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1D7" w:rsidRDefault="004021D7">
      <w:pPr>
        <w:jc w:val="distribute"/>
        <w:rPr>
          <w:rFonts w:ascii="方正小标宋简体" w:eastAsia="方正小标宋简体" w:cs="Times New Roman"/>
          <w:color w:val="FF0000"/>
          <w:w w:val="80"/>
          <w:sz w:val="56"/>
          <w:szCs w:val="56"/>
        </w:rPr>
      </w:pPr>
    </w:p>
    <w:p w:rsidR="004021D7" w:rsidRDefault="00184CCA">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4021D7" w:rsidRDefault="00184CCA">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眉医学会〔2025〕</w:t>
      </w:r>
      <w:r w:rsidR="006F2744">
        <w:rPr>
          <w:rFonts w:ascii="仿宋_GB2312" w:eastAsia="仿宋_GB2312" w:cs="仿宋_GB2312" w:hint="eastAsia"/>
          <w:sz w:val="32"/>
          <w:szCs w:val="32"/>
        </w:rPr>
        <w:t>60</w:t>
      </w:r>
      <w:r>
        <w:rPr>
          <w:rFonts w:ascii="仿宋_GB2312" w:eastAsia="仿宋_GB2312" w:cs="仿宋_GB2312" w:hint="eastAsia"/>
          <w:sz w:val="32"/>
          <w:szCs w:val="32"/>
        </w:rPr>
        <w:t>号</w:t>
      </w:r>
    </w:p>
    <w:p w:rsidR="004021D7" w:rsidRDefault="00E55926">
      <w:pPr>
        <w:pStyle w:val="a4"/>
        <w:spacing w:line="600" w:lineRule="exact"/>
        <w:jc w:val="center"/>
        <w:rPr>
          <w:rFonts w:ascii="仿宋_GB2312" w:eastAsia="仿宋_GB2312" w:cs="Times New Roman"/>
          <w:sz w:val="32"/>
          <w:szCs w:val="32"/>
        </w:rPr>
      </w:pPr>
      <w:r w:rsidRPr="00E55926">
        <w:pict>
          <v:line id="直线 1 2" o:sp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RVtxtUAAAAIAQAADwAAAAAAAAABACAA&#10;AAAiAAAAZHJzL2Rvd25yZXYueG1sUEsBAhQAFAAAAAgAh07iQAFIAMXXAQAAngMAAA4AAAAAAAAA&#10;AQAgAAAAJAEAAGRycy9lMm9Eb2MueG1sUEsFBgAAAAAGAAYAWQEAAG0FAAAAAA==&#10;" strokecolor="red" strokeweight="2.25pt"/>
        </w:pict>
      </w:r>
    </w:p>
    <w:p w:rsidR="00210EE6" w:rsidRPr="006F2744" w:rsidRDefault="00210EE6" w:rsidP="008E294C">
      <w:pPr>
        <w:spacing w:line="600" w:lineRule="exact"/>
        <w:ind w:firstLineChars="700" w:firstLine="3080"/>
        <w:rPr>
          <w:rFonts w:ascii="方正小标宋简体" w:eastAsia="方正小标宋简体" w:hAnsi="仿宋" w:cs="仿宋"/>
          <w:sz w:val="44"/>
          <w:szCs w:val="44"/>
        </w:rPr>
      </w:pPr>
      <w:r w:rsidRPr="006F2744">
        <w:rPr>
          <w:rFonts w:ascii="方正小标宋简体" w:eastAsia="方正小标宋简体" w:hAnsi="仿宋" w:cs="仿宋" w:hint="eastAsia"/>
          <w:sz w:val="44"/>
          <w:szCs w:val="44"/>
        </w:rPr>
        <w:t>眉山市医学会</w:t>
      </w:r>
    </w:p>
    <w:p w:rsidR="00210EE6" w:rsidRPr="006F2744" w:rsidRDefault="00210EE6" w:rsidP="008E294C">
      <w:pPr>
        <w:spacing w:line="600" w:lineRule="exact"/>
        <w:jc w:val="center"/>
        <w:rPr>
          <w:rFonts w:ascii="方正小标宋简体" w:eastAsia="方正小标宋简体" w:hAnsi="仿宋" w:cs="仿宋"/>
          <w:sz w:val="44"/>
          <w:szCs w:val="44"/>
        </w:rPr>
      </w:pPr>
      <w:r w:rsidRPr="006F2744">
        <w:rPr>
          <w:rFonts w:ascii="方正小标宋简体" w:eastAsia="方正小标宋简体" w:hAnsi="仿宋" w:cs="仿宋" w:hint="eastAsia"/>
          <w:sz w:val="44"/>
          <w:szCs w:val="44"/>
        </w:rPr>
        <w:t>关于举办呼吸与危重症医学科护理专委会2025年学术会议暨眉山市呼吸慢病管理实践培训班的通知</w:t>
      </w:r>
    </w:p>
    <w:p w:rsidR="00210EE6" w:rsidRPr="006F2744" w:rsidRDefault="00210EE6" w:rsidP="008E294C">
      <w:pPr>
        <w:spacing w:line="600" w:lineRule="exact"/>
        <w:jc w:val="center"/>
        <w:rPr>
          <w:rFonts w:ascii="仿宋" w:eastAsia="仿宋" w:hAnsi="仿宋" w:cs="仿宋"/>
          <w:sz w:val="44"/>
          <w:szCs w:val="44"/>
        </w:rPr>
      </w:pPr>
    </w:p>
    <w:p w:rsidR="00210EE6" w:rsidRPr="0086075E" w:rsidRDefault="00210EE6" w:rsidP="008E294C">
      <w:pPr>
        <w:spacing w:line="600" w:lineRule="exact"/>
        <w:rPr>
          <w:rFonts w:ascii="仿宋_GB2312" w:eastAsia="仿宋_GB2312"/>
          <w:color w:val="000000" w:themeColor="text1"/>
          <w:sz w:val="32"/>
          <w:szCs w:val="32"/>
        </w:rPr>
      </w:pPr>
      <w:r w:rsidRPr="0086075E">
        <w:rPr>
          <w:rFonts w:ascii="仿宋_GB2312" w:eastAsia="仿宋_GB2312" w:hint="eastAsia"/>
          <w:color w:val="000000" w:themeColor="text1"/>
          <w:sz w:val="32"/>
          <w:szCs w:val="32"/>
        </w:rPr>
        <w:t>各县（区）医学会</w:t>
      </w:r>
      <w:r w:rsidR="0086075E" w:rsidRPr="0086075E">
        <w:rPr>
          <w:rFonts w:ascii="仿宋_GB2312" w:eastAsia="仿宋_GB2312" w:hint="eastAsia"/>
          <w:color w:val="000000" w:themeColor="text1"/>
          <w:sz w:val="32"/>
          <w:szCs w:val="32"/>
        </w:rPr>
        <w:t>，</w:t>
      </w:r>
      <w:r w:rsidRPr="0086075E">
        <w:rPr>
          <w:rFonts w:ascii="仿宋_GB2312" w:eastAsia="仿宋_GB2312" w:hint="eastAsia"/>
          <w:color w:val="000000" w:themeColor="text1"/>
          <w:sz w:val="32"/>
          <w:szCs w:val="32"/>
        </w:rPr>
        <w:t>团体会员单位：</w:t>
      </w:r>
    </w:p>
    <w:p w:rsidR="00210EE6" w:rsidRPr="0086075E" w:rsidRDefault="00210EE6" w:rsidP="008E294C">
      <w:pPr>
        <w:spacing w:line="600" w:lineRule="exact"/>
        <w:ind w:firstLineChars="200" w:firstLine="640"/>
        <w:rPr>
          <w:rFonts w:ascii="仿宋_GB2312" w:eastAsia="仿宋_GB2312" w:hAnsi="仿宋_GB2312" w:cs="仿宋_GB2312"/>
          <w:color w:val="000000" w:themeColor="text1"/>
          <w:sz w:val="32"/>
          <w:szCs w:val="32"/>
        </w:rPr>
      </w:pPr>
      <w:r w:rsidRPr="0086075E">
        <w:rPr>
          <w:rFonts w:ascii="仿宋_GB2312" w:eastAsia="仿宋_GB2312" w:hAnsi="宋体" w:cs="仿宋_GB2312" w:hint="eastAsia"/>
          <w:color w:val="000000" w:themeColor="text1"/>
          <w:sz w:val="32"/>
          <w:szCs w:val="32"/>
          <w:shd w:val="clear" w:color="auto" w:fill="FFFFFF"/>
        </w:rPr>
        <w:t>为促进我市慢性呼吸系统疾病护理管理的可持续发展，交流分享呼吸护理领域的新知识、新技术、新理念，提升呼吸护理人员</w:t>
      </w:r>
      <w:r w:rsidR="00CC564B">
        <w:rPr>
          <w:rFonts w:ascii="仿宋_GB2312" w:eastAsia="仿宋_GB2312" w:hAnsi="宋体" w:cs="仿宋_GB2312" w:hint="eastAsia"/>
          <w:color w:val="000000" w:themeColor="text1"/>
          <w:sz w:val="32"/>
          <w:szCs w:val="32"/>
          <w:shd w:val="clear" w:color="auto" w:fill="FFFFFF"/>
        </w:rPr>
        <w:t>的学术</w:t>
      </w:r>
      <w:r w:rsidRPr="0086075E">
        <w:rPr>
          <w:rFonts w:ascii="仿宋_GB2312" w:eastAsia="仿宋_GB2312" w:hAnsi="宋体" w:cs="仿宋_GB2312" w:hint="eastAsia"/>
          <w:color w:val="000000" w:themeColor="text1"/>
          <w:sz w:val="32"/>
          <w:szCs w:val="32"/>
          <w:shd w:val="clear" w:color="auto" w:fill="FFFFFF"/>
        </w:rPr>
        <w:t>技术水平，由眉山市人民医院举办的眉山市医学会呼吸与危重症医学科护理专委会2025年学术会议暨眉山市呼吸慢病管理实践培训班</w:t>
      </w:r>
      <w:r w:rsidR="0086075E" w:rsidRPr="0086075E">
        <w:rPr>
          <w:rFonts w:ascii="仿宋_GB2312" w:eastAsia="仿宋_GB2312" w:hAnsi="宋体" w:cs="仿宋_GB2312" w:hint="eastAsia"/>
          <w:color w:val="000000" w:themeColor="text1"/>
          <w:sz w:val="32"/>
          <w:szCs w:val="32"/>
          <w:shd w:val="clear" w:color="auto" w:fill="FFFFFF"/>
        </w:rPr>
        <w:t>定</w:t>
      </w:r>
      <w:r w:rsidRPr="0086075E">
        <w:rPr>
          <w:rFonts w:ascii="仿宋_GB2312" w:eastAsia="仿宋_GB2312" w:hAnsi="宋体" w:cs="仿宋_GB2312" w:hint="eastAsia"/>
          <w:color w:val="000000" w:themeColor="text1"/>
          <w:sz w:val="32"/>
          <w:szCs w:val="32"/>
          <w:shd w:val="clear" w:color="auto" w:fill="FFFFFF"/>
        </w:rPr>
        <w:t>于2025年6月27</w:t>
      </w:r>
      <w:r w:rsidRPr="0086075E">
        <w:rPr>
          <w:rFonts w:ascii="仿宋_GB2312" w:eastAsia="仿宋_GB2312" w:hAnsi="仿宋" w:cs="仿宋" w:hint="eastAsia"/>
          <w:color w:val="000000" w:themeColor="text1"/>
          <w:sz w:val="32"/>
          <w:szCs w:val="32"/>
        </w:rPr>
        <w:t>日召开</w:t>
      </w:r>
      <w:r w:rsidRPr="0086075E">
        <w:rPr>
          <w:rFonts w:ascii="仿宋_GB2312" w:eastAsia="仿宋_GB2312" w:hAnsi="宋体" w:cs="仿宋_GB2312" w:hint="eastAsia"/>
          <w:color w:val="000000" w:themeColor="text1"/>
          <w:sz w:val="32"/>
          <w:szCs w:val="32"/>
          <w:shd w:val="clear" w:color="auto" w:fill="FFFFFF"/>
        </w:rPr>
        <w:t>。</w:t>
      </w:r>
      <w:r w:rsidRPr="0086075E">
        <w:rPr>
          <w:rFonts w:ascii="仿宋_GB2312" w:eastAsia="仿宋_GB2312" w:hint="eastAsia"/>
          <w:color w:val="000000" w:themeColor="text1"/>
          <w:sz w:val="32"/>
          <w:szCs w:val="32"/>
        </w:rPr>
        <w:t>现将有关</w:t>
      </w:r>
      <w:r w:rsidR="0086075E" w:rsidRPr="0086075E">
        <w:rPr>
          <w:rFonts w:ascii="仿宋_GB2312" w:eastAsia="仿宋_GB2312" w:hint="eastAsia"/>
          <w:color w:val="000000" w:themeColor="text1"/>
          <w:sz w:val="32"/>
          <w:szCs w:val="32"/>
        </w:rPr>
        <w:t>事项</w:t>
      </w:r>
      <w:r w:rsidRPr="0086075E">
        <w:rPr>
          <w:rFonts w:ascii="仿宋_GB2312" w:eastAsia="仿宋_GB2312" w:hint="eastAsia"/>
          <w:color w:val="000000" w:themeColor="text1"/>
          <w:sz w:val="32"/>
          <w:szCs w:val="32"/>
        </w:rPr>
        <w:t>通知如下</w:t>
      </w:r>
      <w:r w:rsidRPr="0086075E">
        <w:rPr>
          <w:rFonts w:ascii="仿宋_GB2312" w:eastAsia="仿宋_GB2312" w:hAnsi="仿宋_GB2312" w:cs="仿宋_GB2312" w:hint="eastAsia"/>
          <w:color w:val="000000" w:themeColor="text1"/>
          <w:sz w:val="32"/>
          <w:szCs w:val="32"/>
        </w:rPr>
        <w:t>：</w:t>
      </w:r>
    </w:p>
    <w:p w:rsidR="00210EE6" w:rsidRDefault="00210EE6" w:rsidP="008E294C">
      <w:pPr>
        <w:spacing w:line="600" w:lineRule="exact"/>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一、会议时间</w:t>
      </w:r>
    </w:p>
    <w:p w:rsidR="00210EE6" w:rsidRDefault="00210EE6" w:rsidP="008E294C">
      <w:pPr>
        <w:pStyle w:val="ac"/>
        <w:spacing w:line="600" w:lineRule="exact"/>
        <w:ind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2025年6月27日（星期五）8:00-8:30</w:t>
      </w:r>
      <w:r w:rsidR="0086075E">
        <w:rPr>
          <w:rFonts w:ascii="仿宋_GB2312" w:eastAsia="仿宋_GB2312" w:hAnsi="宋体" w:cs="仿宋_GB2312" w:hint="eastAsia"/>
          <w:color w:val="000000"/>
          <w:sz w:val="32"/>
          <w:szCs w:val="32"/>
          <w:shd w:val="clear" w:color="auto" w:fill="FFFFFF"/>
        </w:rPr>
        <w:t>报</w:t>
      </w:r>
      <w:r>
        <w:rPr>
          <w:rFonts w:ascii="仿宋_GB2312" w:eastAsia="仿宋_GB2312" w:hAnsi="宋体" w:cs="仿宋_GB2312" w:hint="eastAsia"/>
          <w:color w:val="000000"/>
          <w:sz w:val="32"/>
          <w:szCs w:val="32"/>
          <w:shd w:val="clear" w:color="auto" w:fill="FFFFFF"/>
        </w:rPr>
        <w:t>到，8:30</w:t>
      </w:r>
      <w:r w:rsidR="0086075E">
        <w:rPr>
          <w:rFonts w:ascii="仿宋_GB2312" w:eastAsia="仿宋_GB2312" w:hAnsi="宋体" w:cs="仿宋_GB2312" w:hint="eastAsia"/>
          <w:color w:val="000000"/>
          <w:sz w:val="32"/>
          <w:szCs w:val="32"/>
          <w:shd w:val="clear" w:color="auto" w:fill="FFFFFF"/>
        </w:rPr>
        <w:t>正式开会。</w:t>
      </w:r>
    </w:p>
    <w:p w:rsidR="00210EE6" w:rsidRPr="0086075E" w:rsidRDefault="0086075E" w:rsidP="008E294C">
      <w:pPr>
        <w:spacing w:line="600" w:lineRule="exact"/>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lastRenderedPageBreak/>
        <w:t>二、</w:t>
      </w:r>
      <w:r w:rsidR="00210EE6" w:rsidRPr="0086075E">
        <w:rPr>
          <w:rFonts w:ascii="黑体" w:eastAsia="黑体" w:hAnsi="Times New Roman" w:cs="Times New Roman" w:hint="eastAsia"/>
          <w:sz w:val="32"/>
          <w:szCs w:val="32"/>
        </w:rPr>
        <w:t>会议地点</w:t>
      </w:r>
    </w:p>
    <w:p w:rsidR="00210EE6" w:rsidRDefault="00210EE6" w:rsidP="008E294C">
      <w:pPr>
        <w:spacing w:line="600" w:lineRule="exact"/>
        <w:ind w:firstLineChars="200"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眉山市人民医院</w:t>
      </w:r>
      <w:r w:rsidR="00CC564B">
        <w:rPr>
          <w:rFonts w:ascii="仿宋_GB2312" w:eastAsia="仿宋_GB2312" w:hAnsi="宋体" w:cs="仿宋_GB2312" w:hint="eastAsia"/>
          <w:color w:val="000000"/>
          <w:sz w:val="32"/>
          <w:szCs w:val="32"/>
          <w:shd w:val="clear" w:color="auto" w:fill="FFFFFF"/>
        </w:rPr>
        <w:t>东坡院区</w:t>
      </w:r>
      <w:r>
        <w:rPr>
          <w:rFonts w:ascii="仿宋_GB2312" w:eastAsia="仿宋_GB2312" w:hAnsi="宋体" w:cs="仿宋_GB2312" w:hint="eastAsia"/>
          <w:color w:val="000000"/>
          <w:sz w:val="32"/>
          <w:szCs w:val="32"/>
          <w:shd w:val="clear" w:color="auto" w:fill="FFFFFF"/>
        </w:rPr>
        <w:t>综合楼</w:t>
      </w:r>
      <w:r w:rsidR="00CC564B">
        <w:rPr>
          <w:rFonts w:ascii="仿宋_GB2312" w:eastAsia="仿宋_GB2312" w:hAnsi="宋体" w:cs="仿宋_GB2312" w:hint="eastAsia"/>
          <w:color w:val="000000"/>
          <w:sz w:val="32"/>
          <w:szCs w:val="32"/>
          <w:shd w:val="clear" w:color="auto" w:fill="FFFFFF"/>
        </w:rPr>
        <w:t>十一</w:t>
      </w:r>
      <w:r>
        <w:rPr>
          <w:rFonts w:ascii="仿宋_GB2312" w:eastAsia="仿宋_GB2312" w:hAnsi="宋体" w:cs="仿宋_GB2312" w:hint="eastAsia"/>
          <w:color w:val="000000"/>
          <w:sz w:val="32"/>
          <w:szCs w:val="32"/>
          <w:shd w:val="clear" w:color="auto" w:fill="FFFFFF"/>
        </w:rPr>
        <w:t>楼呼吸与危重症医学科会议室（眉山市</w:t>
      </w:r>
      <w:r w:rsidR="0086075E">
        <w:rPr>
          <w:rFonts w:ascii="仿宋_GB2312" w:eastAsia="仿宋_GB2312" w:hAnsi="宋体" w:cs="仿宋_GB2312" w:hint="eastAsia"/>
          <w:color w:val="000000"/>
          <w:sz w:val="32"/>
          <w:szCs w:val="32"/>
          <w:shd w:val="clear" w:color="auto" w:fill="FFFFFF"/>
        </w:rPr>
        <w:t>东坡区</w:t>
      </w:r>
      <w:r>
        <w:rPr>
          <w:rFonts w:ascii="仿宋_GB2312" w:eastAsia="仿宋_GB2312" w:hAnsi="宋体" w:cs="仿宋_GB2312" w:hint="eastAsia"/>
          <w:color w:val="000000"/>
          <w:sz w:val="32"/>
          <w:szCs w:val="32"/>
          <w:shd w:val="clear" w:color="auto" w:fill="FFFFFF"/>
        </w:rPr>
        <w:t>东坡大道南四段288号）。</w:t>
      </w:r>
    </w:p>
    <w:p w:rsidR="00210EE6" w:rsidRDefault="00210EE6" w:rsidP="008E294C">
      <w:pPr>
        <w:spacing w:line="600" w:lineRule="exact"/>
        <w:ind w:firstLineChars="200" w:firstLine="640"/>
        <w:rPr>
          <w:rFonts w:ascii="楷体_GB2312" w:eastAsia="楷体_GB2312" w:hAnsi="黑体"/>
          <w:color w:val="000000" w:themeColor="text1"/>
          <w:sz w:val="32"/>
          <w:szCs w:val="32"/>
        </w:rPr>
      </w:pPr>
      <w:r>
        <w:rPr>
          <w:rFonts w:ascii="黑体" w:eastAsia="黑体" w:hAnsi="Times New Roman" w:cs="Times New Roman" w:hint="eastAsia"/>
          <w:sz w:val="32"/>
          <w:szCs w:val="32"/>
        </w:rPr>
        <w:t>三、会议内容</w:t>
      </w:r>
      <w:r>
        <w:rPr>
          <w:rFonts w:ascii="楷体_GB2312" w:eastAsia="楷体_GB2312" w:hAnsi="黑体" w:hint="eastAsia"/>
          <w:color w:val="000000" w:themeColor="text1"/>
          <w:sz w:val="32"/>
          <w:szCs w:val="32"/>
        </w:rPr>
        <w:t>（最终议程以会议实际安排为准）</w:t>
      </w:r>
    </w:p>
    <w:p w:rsidR="00210EE6" w:rsidRDefault="00210EE6" w:rsidP="008E294C">
      <w:pPr>
        <w:spacing w:line="600" w:lineRule="exact"/>
        <w:ind w:firstLineChars="200" w:firstLine="640"/>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（一）报到、继教学分签入（8:00-8:30）</w:t>
      </w:r>
      <w:r w:rsidR="0086075E">
        <w:rPr>
          <w:rFonts w:ascii="楷体_GB2312" w:eastAsia="楷体_GB2312" w:hAnsi="黑体" w:hint="eastAsia"/>
          <w:color w:val="000000" w:themeColor="text1"/>
          <w:sz w:val="32"/>
          <w:szCs w:val="32"/>
        </w:rPr>
        <w:t>；</w:t>
      </w:r>
    </w:p>
    <w:p w:rsidR="00210EE6" w:rsidRDefault="00210EE6" w:rsidP="008E294C">
      <w:pPr>
        <w:spacing w:line="600" w:lineRule="exact"/>
        <w:ind w:firstLine="630"/>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w:t>
      </w:r>
      <w:r w:rsidR="00CC564B">
        <w:rPr>
          <w:rFonts w:ascii="楷体_GB2312" w:eastAsia="楷体_GB2312" w:hAnsi="黑体" w:hint="eastAsia"/>
          <w:color w:val="000000" w:themeColor="text1"/>
          <w:sz w:val="32"/>
          <w:szCs w:val="32"/>
        </w:rPr>
        <w:t>二</w:t>
      </w:r>
      <w:r>
        <w:rPr>
          <w:rFonts w:ascii="楷体_GB2312" w:eastAsia="楷体_GB2312" w:hAnsi="黑体" w:hint="eastAsia"/>
          <w:color w:val="000000" w:themeColor="text1"/>
          <w:sz w:val="32"/>
          <w:szCs w:val="32"/>
        </w:rPr>
        <w:t>）眉山市医学会呼吸</w:t>
      </w:r>
      <w:r w:rsidR="0086075E">
        <w:rPr>
          <w:rFonts w:ascii="楷体_GB2312" w:eastAsia="楷体_GB2312" w:hAnsi="黑体" w:hint="eastAsia"/>
          <w:color w:val="000000" w:themeColor="text1"/>
          <w:sz w:val="32"/>
          <w:szCs w:val="32"/>
        </w:rPr>
        <w:t>与危重症医学科</w:t>
      </w:r>
      <w:r>
        <w:rPr>
          <w:rFonts w:ascii="楷体_GB2312" w:eastAsia="楷体_GB2312" w:hAnsi="黑体" w:hint="eastAsia"/>
          <w:color w:val="000000" w:themeColor="text1"/>
          <w:sz w:val="32"/>
          <w:szCs w:val="32"/>
        </w:rPr>
        <w:t>护理专委会主任委员致辞（</w:t>
      </w:r>
      <w:r w:rsidR="00CC564B">
        <w:rPr>
          <w:rFonts w:ascii="楷体_GB2312" w:eastAsia="楷体_GB2312" w:hAnsi="黑体" w:hint="eastAsia"/>
          <w:color w:val="000000" w:themeColor="text1"/>
          <w:sz w:val="32"/>
          <w:szCs w:val="32"/>
        </w:rPr>
        <w:t>8:30-8:35</w:t>
      </w:r>
      <w:r>
        <w:rPr>
          <w:rFonts w:ascii="楷体_GB2312" w:eastAsia="楷体_GB2312" w:hAnsi="黑体" w:hint="eastAsia"/>
          <w:color w:val="000000" w:themeColor="text1"/>
          <w:sz w:val="32"/>
          <w:szCs w:val="32"/>
        </w:rPr>
        <w:t>）</w:t>
      </w:r>
    </w:p>
    <w:p w:rsidR="00210EE6" w:rsidRDefault="00210EE6" w:rsidP="008E294C">
      <w:pPr>
        <w:spacing w:line="600" w:lineRule="exact"/>
        <w:ind w:firstLine="63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致辞人：彭</w:t>
      </w:r>
      <w:r w:rsidR="0086075E">
        <w:rPr>
          <w:rFonts w:ascii="仿宋_GB2312" w:eastAsia="仿宋_GB2312" w:hAnsi="黑体" w:hint="eastAsia"/>
          <w:color w:val="000000" w:themeColor="text1"/>
          <w:sz w:val="32"/>
          <w:szCs w:val="32"/>
        </w:rPr>
        <w:t xml:space="preserve">  </w:t>
      </w:r>
      <w:r>
        <w:rPr>
          <w:rFonts w:ascii="仿宋_GB2312" w:eastAsia="仿宋_GB2312" w:hAnsi="黑体" w:hint="eastAsia"/>
          <w:color w:val="000000" w:themeColor="text1"/>
          <w:sz w:val="32"/>
          <w:szCs w:val="32"/>
        </w:rPr>
        <w:t>红、眉山市人民医院</w:t>
      </w:r>
    </w:p>
    <w:p w:rsidR="00CC564B" w:rsidRDefault="00210EE6" w:rsidP="00CC564B">
      <w:pPr>
        <w:spacing w:line="600" w:lineRule="exact"/>
        <w:ind w:firstLine="630"/>
        <w:rPr>
          <w:rFonts w:ascii="仿宋_GB2312" w:eastAsia="仿宋_GB2312" w:hAnsi="黑体" w:hint="eastAsia"/>
          <w:color w:val="000000" w:themeColor="text1"/>
          <w:sz w:val="32"/>
          <w:szCs w:val="32"/>
        </w:rPr>
      </w:pPr>
      <w:r>
        <w:rPr>
          <w:rFonts w:ascii="仿宋_GB2312" w:eastAsia="仿宋_GB2312" w:hAnsi="黑体" w:hint="eastAsia"/>
          <w:color w:val="000000" w:themeColor="text1"/>
          <w:sz w:val="32"/>
          <w:szCs w:val="32"/>
        </w:rPr>
        <w:t>主持人：祝开芳；</w:t>
      </w:r>
    </w:p>
    <w:p w:rsidR="00CC564B" w:rsidRDefault="00CC564B" w:rsidP="00CC564B">
      <w:pPr>
        <w:spacing w:line="600" w:lineRule="exact"/>
        <w:ind w:firstLine="630"/>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（三）眉山市医学会领导致辞（8:35-8:40）</w:t>
      </w:r>
    </w:p>
    <w:p w:rsidR="00CC564B" w:rsidRDefault="00CC564B" w:rsidP="00CC564B">
      <w:pPr>
        <w:spacing w:line="600" w:lineRule="exact"/>
        <w:ind w:firstLine="63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致辞人：赵</w:t>
      </w:r>
      <w:bookmarkStart w:id="0" w:name="_GoBack"/>
      <w:bookmarkEnd w:id="0"/>
      <w:r>
        <w:rPr>
          <w:rFonts w:ascii="仿宋_GB2312" w:eastAsia="仿宋_GB2312" w:hAnsi="黑体" w:hint="eastAsia"/>
          <w:color w:val="000000" w:themeColor="text1"/>
          <w:sz w:val="32"/>
          <w:szCs w:val="32"/>
        </w:rPr>
        <w:t xml:space="preserve">  平、眉山市医学会副会长</w:t>
      </w:r>
    </w:p>
    <w:p w:rsidR="00CC564B" w:rsidRDefault="00CC564B" w:rsidP="00CC564B">
      <w:pPr>
        <w:spacing w:line="600" w:lineRule="exact"/>
        <w:ind w:firstLine="63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主持人：祝开芳；</w:t>
      </w:r>
    </w:p>
    <w:p w:rsidR="00210EE6" w:rsidRDefault="00210EE6" w:rsidP="00CC564B">
      <w:pPr>
        <w:spacing w:line="600" w:lineRule="exact"/>
        <w:ind w:firstLineChars="200" w:firstLine="640"/>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（四）《呼吸慢病管理中的药物治疗：优化用药实践与副作用管理》（8:40-9:20）</w:t>
      </w:r>
    </w:p>
    <w:p w:rsidR="00210EE6" w:rsidRDefault="00210EE6" w:rsidP="008E294C">
      <w:pPr>
        <w:spacing w:line="600" w:lineRule="exact"/>
        <w:ind w:firstLine="63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授课人：李</w:t>
      </w:r>
      <w:r w:rsidR="0086075E">
        <w:rPr>
          <w:rFonts w:ascii="仿宋_GB2312" w:eastAsia="仿宋_GB2312" w:hAnsi="黑体" w:hint="eastAsia"/>
          <w:color w:val="000000" w:themeColor="text1"/>
          <w:sz w:val="32"/>
          <w:szCs w:val="32"/>
        </w:rPr>
        <w:t xml:space="preserve">  </w:t>
      </w:r>
      <w:r>
        <w:rPr>
          <w:rFonts w:ascii="仿宋_GB2312" w:eastAsia="仿宋_GB2312" w:hAnsi="黑体" w:hint="eastAsia"/>
          <w:color w:val="000000" w:themeColor="text1"/>
          <w:sz w:val="32"/>
          <w:szCs w:val="32"/>
        </w:rPr>
        <w:t>俊、眉山市人民医院</w:t>
      </w:r>
    </w:p>
    <w:p w:rsidR="00210EE6" w:rsidRDefault="00210EE6" w:rsidP="008E294C">
      <w:pPr>
        <w:spacing w:line="600" w:lineRule="exact"/>
        <w:ind w:firstLine="63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主持人：祝开芳；</w:t>
      </w:r>
    </w:p>
    <w:p w:rsidR="00210EE6" w:rsidRDefault="00210EE6" w:rsidP="008E294C">
      <w:pPr>
        <w:spacing w:line="600" w:lineRule="exact"/>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 xml:space="preserve">    （五）《人文关怀与沟通技巧在呼吸慢病管理护理中的应用》（9:20-10:00）</w:t>
      </w:r>
    </w:p>
    <w:p w:rsidR="00210EE6" w:rsidRDefault="00210EE6" w:rsidP="008E294C">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授课人：王晓彬、眉山市人民医院</w:t>
      </w:r>
    </w:p>
    <w:p w:rsidR="00210EE6" w:rsidRDefault="00210EE6" w:rsidP="008E294C">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主持人：祝开芳；</w:t>
      </w:r>
    </w:p>
    <w:p w:rsidR="00210EE6" w:rsidRDefault="00210EE6" w:rsidP="008E294C">
      <w:pPr>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（六）《</w:t>
      </w:r>
      <w:r>
        <w:rPr>
          <w:rFonts w:ascii="楷体_GB2312" w:eastAsia="楷体_GB2312" w:hAnsi="黑体" w:hint="eastAsia"/>
          <w:color w:val="000000" w:themeColor="text1"/>
          <w:sz w:val="32"/>
          <w:szCs w:val="32"/>
        </w:rPr>
        <w:t>呼吸慢病管理案例分析》</w:t>
      </w:r>
      <w:r>
        <w:rPr>
          <w:rFonts w:ascii="楷体_GB2312" w:eastAsia="楷体_GB2312" w:hAnsi="黑体" w:hint="eastAsia"/>
          <w:sz w:val="32"/>
          <w:szCs w:val="32"/>
        </w:rPr>
        <w:t>（10:00-10:40）</w:t>
      </w:r>
    </w:p>
    <w:p w:rsidR="00210EE6" w:rsidRDefault="00210EE6" w:rsidP="008E294C">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授课人：史晓红、眉山市中医医院</w:t>
      </w:r>
    </w:p>
    <w:p w:rsidR="00210EE6" w:rsidRDefault="00210EE6" w:rsidP="008E294C">
      <w:pPr>
        <w:spacing w:line="600" w:lineRule="exact"/>
        <w:ind w:firstLineChars="200" w:firstLine="640"/>
        <w:rPr>
          <w:rFonts w:ascii="楷体_GB2312" w:eastAsia="楷体_GB2312" w:hAnsi="黑体"/>
          <w:sz w:val="32"/>
          <w:szCs w:val="32"/>
        </w:rPr>
      </w:pPr>
      <w:r>
        <w:rPr>
          <w:rFonts w:ascii="仿宋_GB2312" w:eastAsia="仿宋_GB2312" w:hAnsi="黑体" w:hint="eastAsia"/>
          <w:sz w:val="32"/>
          <w:szCs w:val="32"/>
        </w:rPr>
        <w:lastRenderedPageBreak/>
        <w:t>主持人：祝开芳；</w:t>
      </w:r>
    </w:p>
    <w:p w:rsidR="00210EE6" w:rsidRDefault="00210EE6" w:rsidP="008E294C">
      <w:pPr>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（七）《</w:t>
      </w:r>
      <w:r>
        <w:rPr>
          <w:rFonts w:ascii="楷体_GB2312" w:eastAsia="楷体_GB2312" w:hAnsi="黑体" w:hint="eastAsia"/>
          <w:color w:val="000000" w:themeColor="text1"/>
          <w:sz w:val="32"/>
          <w:szCs w:val="32"/>
        </w:rPr>
        <w:t>中国慢病呼吸道疾病护理康复管理指南（2021年）</w:t>
      </w:r>
      <w:r>
        <w:rPr>
          <w:rFonts w:ascii="楷体_GB2312" w:eastAsia="楷体_GB2312" w:hAnsi="黑体" w:hint="eastAsia"/>
          <w:sz w:val="32"/>
          <w:szCs w:val="32"/>
        </w:rPr>
        <w:t>》解读（10:40-11:20）</w:t>
      </w:r>
    </w:p>
    <w:p w:rsidR="00210EE6" w:rsidRDefault="00210EE6" w:rsidP="008E294C">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授课人：陈俞先、仁寿县人民医院</w:t>
      </w:r>
    </w:p>
    <w:p w:rsidR="00210EE6" w:rsidRDefault="00210EE6" w:rsidP="008E294C">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主持人：祝开芳；</w:t>
      </w:r>
    </w:p>
    <w:p w:rsidR="00210EE6" w:rsidRDefault="00210EE6" w:rsidP="008E294C">
      <w:pPr>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（八）《</w:t>
      </w:r>
      <w:r>
        <w:rPr>
          <w:rFonts w:ascii="楷体_GB2312" w:eastAsia="楷体_GB2312" w:hAnsi="黑体" w:hint="eastAsia"/>
          <w:color w:val="000000" w:themeColor="text1"/>
          <w:sz w:val="32"/>
          <w:szCs w:val="32"/>
        </w:rPr>
        <w:t>提升呼吸慢病管理护理中的患者教育与自我管理能力</w:t>
      </w:r>
      <w:r>
        <w:rPr>
          <w:rFonts w:ascii="楷体_GB2312" w:eastAsia="楷体_GB2312" w:hAnsi="黑体" w:hint="eastAsia"/>
          <w:sz w:val="32"/>
          <w:szCs w:val="32"/>
        </w:rPr>
        <w:t>》（11:20-12:00）</w:t>
      </w:r>
    </w:p>
    <w:p w:rsidR="00210EE6" w:rsidRDefault="00210EE6" w:rsidP="008E294C">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授课人：陈碧辉</w:t>
      </w:r>
      <w:r w:rsidR="0086075E">
        <w:rPr>
          <w:rFonts w:ascii="仿宋_GB2312" w:eastAsia="仿宋_GB2312" w:hAnsi="黑体" w:hint="eastAsia"/>
          <w:sz w:val="32"/>
          <w:szCs w:val="32"/>
        </w:rPr>
        <w:t>、</w:t>
      </w:r>
      <w:r>
        <w:rPr>
          <w:rFonts w:ascii="仿宋_GB2312" w:eastAsia="仿宋_GB2312" w:hAnsi="黑体" w:hint="eastAsia"/>
          <w:sz w:val="32"/>
          <w:szCs w:val="32"/>
        </w:rPr>
        <w:t>眉山市人民医院</w:t>
      </w:r>
    </w:p>
    <w:p w:rsidR="00210EE6" w:rsidRDefault="00210EE6" w:rsidP="008E294C">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主持人：祝开芳；</w:t>
      </w:r>
    </w:p>
    <w:p w:rsidR="00210EE6" w:rsidRDefault="00210EE6" w:rsidP="008E294C">
      <w:pPr>
        <w:numPr>
          <w:ilvl w:val="0"/>
          <w:numId w:val="2"/>
        </w:numPr>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午餐（12:00-14:00）；</w:t>
      </w:r>
    </w:p>
    <w:p w:rsidR="00210EE6" w:rsidRDefault="0086075E" w:rsidP="008E294C">
      <w:pPr>
        <w:numPr>
          <w:ilvl w:val="0"/>
          <w:numId w:val="2"/>
        </w:numPr>
        <w:spacing w:line="600" w:lineRule="exact"/>
        <w:ind w:firstLineChars="200" w:firstLine="640"/>
        <w:jc w:val="left"/>
        <w:rPr>
          <w:rFonts w:ascii="楷体_GB2312" w:eastAsia="楷体_GB2312" w:hAnsi="黑体"/>
          <w:sz w:val="32"/>
          <w:szCs w:val="32"/>
        </w:rPr>
      </w:pPr>
      <w:r>
        <w:rPr>
          <w:rFonts w:ascii="楷体_GB2312" w:eastAsia="楷体_GB2312" w:hAnsi="黑体" w:hint="eastAsia"/>
          <w:sz w:val="32"/>
          <w:szCs w:val="32"/>
        </w:rPr>
        <w:t>眉山市医学会</w:t>
      </w:r>
      <w:r w:rsidR="00210EE6">
        <w:rPr>
          <w:rFonts w:ascii="楷体_GB2312" w:eastAsia="楷体_GB2312" w:hAnsi="黑体" w:hint="eastAsia"/>
          <w:sz w:val="32"/>
          <w:szCs w:val="32"/>
        </w:rPr>
        <w:t>呼吸</w:t>
      </w:r>
      <w:r>
        <w:rPr>
          <w:rFonts w:ascii="楷体_GB2312" w:eastAsia="楷体_GB2312" w:hAnsi="黑体" w:hint="eastAsia"/>
          <w:sz w:val="32"/>
          <w:szCs w:val="32"/>
        </w:rPr>
        <w:t>与危重症医学科</w:t>
      </w:r>
      <w:r w:rsidR="00210EE6">
        <w:rPr>
          <w:rFonts w:ascii="楷体_GB2312" w:eastAsia="楷体_GB2312" w:hAnsi="黑体" w:hint="eastAsia"/>
          <w:sz w:val="32"/>
          <w:szCs w:val="32"/>
        </w:rPr>
        <w:t>护理专委会全体</w:t>
      </w:r>
      <w:r>
        <w:rPr>
          <w:rFonts w:ascii="楷体_GB2312" w:eastAsia="楷体_GB2312" w:hAnsi="黑体" w:hint="eastAsia"/>
          <w:sz w:val="32"/>
          <w:szCs w:val="32"/>
        </w:rPr>
        <w:t>会议</w:t>
      </w:r>
      <w:r w:rsidR="00210EE6">
        <w:rPr>
          <w:rFonts w:ascii="楷体_GB2312" w:eastAsia="楷体_GB2312" w:hAnsi="黑体" w:hint="eastAsia"/>
          <w:sz w:val="32"/>
          <w:szCs w:val="32"/>
        </w:rPr>
        <w:t>（14:00-14:20）</w:t>
      </w:r>
      <w:r>
        <w:rPr>
          <w:rFonts w:ascii="楷体_GB2312" w:eastAsia="楷体_GB2312" w:hAnsi="黑体" w:hint="eastAsia"/>
          <w:sz w:val="32"/>
          <w:szCs w:val="32"/>
        </w:rPr>
        <w:t>；</w:t>
      </w:r>
    </w:p>
    <w:p w:rsidR="00210EE6" w:rsidRPr="00126341" w:rsidRDefault="00210EE6" w:rsidP="008E294C">
      <w:pPr>
        <w:numPr>
          <w:ilvl w:val="0"/>
          <w:numId w:val="2"/>
        </w:numPr>
        <w:spacing w:line="600" w:lineRule="exact"/>
        <w:ind w:firstLineChars="200" w:firstLine="640"/>
        <w:rPr>
          <w:rFonts w:ascii="楷体_GB2312" w:eastAsia="楷体_GB2312" w:hAnsi="黑体"/>
          <w:color w:val="000000" w:themeColor="text1"/>
          <w:sz w:val="32"/>
          <w:szCs w:val="32"/>
        </w:rPr>
      </w:pPr>
      <w:r w:rsidRPr="00126341">
        <w:rPr>
          <w:rFonts w:ascii="楷体_GB2312" w:eastAsia="楷体_GB2312" w:hAnsi="黑体" w:hint="eastAsia"/>
          <w:color w:val="000000" w:themeColor="text1"/>
          <w:sz w:val="32"/>
          <w:szCs w:val="32"/>
        </w:rPr>
        <w:t>《慢病患者的综合护理管理</w:t>
      </w:r>
      <w:r w:rsidR="00CC564B">
        <w:rPr>
          <w:rFonts w:ascii="楷体_GB2312" w:eastAsia="楷体_GB2312" w:hAnsi="黑体" w:hint="eastAsia"/>
          <w:color w:val="000000" w:themeColor="text1"/>
          <w:sz w:val="32"/>
          <w:szCs w:val="32"/>
        </w:rPr>
        <w:t>：</w:t>
      </w:r>
      <w:r w:rsidRPr="00126341">
        <w:rPr>
          <w:rFonts w:ascii="楷体_GB2312" w:eastAsia="楷体_GB2312" w:hAnsi="黑体" w:hint="eastAsia"/>
          <w:color w:val="000000" w:themeColor="text1"/>
          <w:sz w:val="32"/>
          <w:szCs w:val="32"/>
        </w:rPr>
        <w:t>从评估到干预》（14:20-15:00）</w:t>
      </w:r>
      <w:r w:rsidR="0086075E" w:rsidRPr="00126341">
        <w:rPr>
          <w:rFonts w:ascii="楷体_GB2312" w:eastAsia="楷体_GB2312" w:hAnsi="黑体" w:hint="eastAsia"/>
          <w:color w:val="000000" w:themeColor="text1"/>
          <w:sz w:val="32"/>
          <w:szCs w:val="32"/>
        </w:rPr>
        <w:t>；</w:t>
      </w:r>
    </w:p>
    <w:p w:rsidR="0075042F" w:rsidRPr="000F7950" w:rsidRDefault="0075042F" w:rsidP="008E294C">
      <w:pPr>
        <w:spacing w:line="600" w:lineRule="exact"/>
        <w:ind w:left="640"/>
        <w:rPr>
          <w:rFonts w:ascii="仿宋_GB2312" w:eastAsia="仿宋_GB2312" w:hAnsi="黑体"/>
          <w:color w:val="000000" w:themeColor="text1"/>
          <w:sz w:val="32"/>
          <w:szCs w:val="32"/>
        </w:rPr>
      </w:pPr>
      <w:r w:rsidRPr="000F7950">
        <w:rPr>
          <w:rFonts w:ascii="仿宋_GB2312" w:eastAsia="仿宋_GB2312" w:hAnsi="黑体" w:hint="eastAsia"/>
          <w:color w:val="000000" w:themeColor="text1"/>
          <w:sz w:val="32"/>
          <w:szCs w:val="32"/>
        </w:rPr>
        <w:t>授课人：彭  红、眉山市人民医院</w:t>
      </w:r>
    </w:p>
    <w:p w:rsidR="0075042F" w:rsidRPr="000F7950" w:rsidRDefault="0075042F" w:rsidP="008E294C">
      <w:pPr>
        <w:spacing w:line="600" w:lineRule="exact"/>
        <w:ind w:left="640"/>
        <w:rPr>
          <w:rFonts w:ascii="仿宋_GB2312" w:eastAsia="仿宋_GB2312" w:hAnsi="黑体"/>
          <w:color w:val="000000" w:themeColor="text1"/>
          <w:sz w:val="32"/>
          <w:szCs w:val="32"/>
        </w:rPr>
      </w:pPr>
      <w:r w:rsidRPr="000F7950">
        <w:rPr>
          <w:rFonts w:ascii="仿宋_GB2312" w:eastAsia="仿宋_GB2312" w:hAnsi="黑体" w:hint="eastAsia"/>
          <w:color w:val="000000" w:themeColor="text1"/>
          <w:sz w:val="32"/>
          <w:szCs w:val="32"/>
        </w:rPr>
        <w:t>主持人：祝开芳；</w:t>
      </w:r>
    </w:p>
    <w:p w:rsidR="00210EE6" w:rsidRDefault="00210EE6" w:rsidP="008E294C">
      <w:pPr>
        <w:numPr>
          <w:ilvl w:val="0"/>
          <w:numId w:val="2"/>
        </w:numPr>
        <w:spacing w:line="600" w:lineRule="exact"/>
        <w:ind w:firstLineChars="200" w:firstLine="640"/>
        <w:rPr>
          <w:rFonts w:ascii="楷体_GB2312" w:eastAsia="楷体_GB2312" w:hAnsi="黑体"/>
          <w:sz w:val="32"/>
          <w:szCs w:val="32"/>
        </w:rPr>
      </w:pPr>
      <w:r>
        <w:rPr>
          <w:rFonts w:ascii="楷体_GB2312" w:eastAsia="楷体_GB2312" w:hAnsi="黑体" w:hint="eastAsia"/>
          <w:color w:val="000000" w:themeColor="text1"/>
          <w:sz w:val="32"/>
          <w:szCs w:val="32"/>
        </w:rPr>
        <w:t>科普比赛、颁奖典礼</w:t>
      </w:r>
      <w:r>
        <w:rPr>
          <w:rFonts w:ascii="楷体_GB2312" w:eastAsia="楷体_GB2312" w:hAnsi="黑体" w:hint="eastAsia"/>
          <w:sz w:val="32"/>
          <w:szCs w:val="32"/>
        </w:rPr>
        <w:t>（15:00-17:30）</w:t>
      </w:r>
      <w:r w:rsidR="0086075E">
        <w:rPr>
          <w:rFonts w:ascii="楷体_GB2312" w:eastAsia="楷体_GB2312" w:hAnsi="黑体" w:hint="eastAsia"/>
          <w:sz w:val="32"/>
          <w:szCs w:val="32"/>
        </w:rPr>
        <w:t>；</w:t>
      </w:r>
    </w:p>
    <w:p w:rsidR="00210EE6" w:rsidRDefault="0086075E" w:rsidP="008E294C">
      <w:pPr>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（十三</w:t>
      </w:r>
      <w:r w:rsidR="00210EE6">
        <w:rPr>
          <w:rFonts w:ascii="楷体_GB2312" w:eastAsia="楷体_GB2312" w:hAnsi="黑体" w:hint="eastAsia"/>
          <w:sz w:val="32"/>
          <w:szCs w:val="32"/>
        </w:rPr>
        <w:t>）继教学分签出（17:30-18:00）。</w:t>
      </w:r>
    </w:p>
    <w:p w:rsidR="00210EE6" w:rsidRDefault="00210EE6" w:rsidP="008E294C">
      <w:pPr>
        <w:spacing w:line="600" w:lineRule="exact"/>
        <w:ind w:firstLineChars="200" w:firstLine="640"/>
        <w:rPr>
          <w:rFonts w:ascii="宋体" w:eastAsia="黑体" w:cs="宋体"/>
          <w:color w:val="4C4C4C"/>
          <w:sz w:val="14"/>
          <w:szCs w:val="14"/>
        </w:rPr>
      </w:pPr>
      <w:r>
        <w:rPr>
          <w:rFonts w:ascii="黑体" w:eastAsia="黑体" w:hAnsi="Times New Roman" w:cs="Times New Roman" w:hint="eastAsia"/>
          <w:sz w:val="32"/>
          <w:szCs w:val="32"/>
        </w:rPr>
        <w:t>四、科普比赛事项</w:t>
      </w:r>
    </w:p>
    <w:p w:rsidR="00210EE6" w:rsidRPr="001A5811" w:rsidRDefault="0086075E" w:rsidP="008E294C">
      <w:pPr>
        <w:widowControl/>
        <w:shd w:val="clear" w:color="auto" w:fill="FFFFFF"/>
        <w:spacing w:line="600" w:lineRule="exact"/>
        <w:ind w:firstLine="640"/>
        <w:jc w:val="left"/>
        <w:textAlignment w:val="center"/>
        <w:rPr>
          <w:rFonts w:ascii="仿宋_GB2312" w:eastAsia="仿宋_GB2312" w:hAnsi="宋体" w:cs="仿宋_GB2312"/>
          <w:color w:val="000000" w:themeColor="text1"/>
          <w:kern w:val="0"/>
          <w:sz w:val="32"/>
          <w:szCs w:val="32"/>
          <w:shd w:val="clear" w:color="auto" w:fill="FFFFFF"/>
        </w:rPr>
      </w:pPr>
      <w:r w:rsidRPr="000F7950">
        <w:rPr>
          <w:rFonts w:ascii="楷体_GB2312" w:eastAsia="楷体_GB2312" w:hAnsi="宋体" w:cs="仿宋_GB2312" w:hint="eastAsia"/>
          <w:color w:val="000000" w:themeColor="text1"/>
          <w:kern w:val="0"/>
          <w:sz w:val="32"/>
          <w:szCs w:val="32"/>
          <w:shd w:val="clear" w:color="auto" w:fill="FFFFFF"/>
        </w:rPr>
        <w:t>（一）</w:t>
      </w:r>
      <w:r w:rsidR="00210EE6" w:rsidRPr="000F7950">
        <w:rPr>
          <w:rFonts w:ascii="楷体_GB2312" w:eastAsia="楷体_GB2312" w:hAnsi="宋体" w:cs="仿宋_GB2312" w:hint="eastAsia"/>
          <w:color w:val="000000" w:themeColor="text1"/>
          <w:kern w:val="0"/>
          <w:sz w:val="32"/>
          <w:szCs w:val="32"/>
          <w:shd w:val="clear" w:color="auto" w:fill="FFFFFF"/>
        </w:rPr>
        <w:t>作品内容：</w:t>
      </w:r>
      <w:r w:rsidR="00210EE6" w:rsidRPr="001A5811">
        <w:rPr>
          <w:rFonts w:ascii="仿宋_GB2312" w:eastAsia="仿宋_GB2312" w:hAnsi="宋体" w:cs="仿宋_GB2312" w:hint="eastAsia"/>
          <w:color w:val="000000" w:themeColor="text1"/>
          <w:kern w:val="0"/>
          <w:sz w:val="32"/>
          <w:szCs w:val="32"/>
          <w:shd w:val="clear" w:color="auto" w:fill="FFFFFF"/>
        </w:rPr>
        <w:t>与呼吸相关的健康科普均可。</w:t>
      </w:r>
    </w:p>
    <w:p w:rsidR="00210EE6" w:rsidRPr="001A5811" w:rsidRDefault="001A5811" w:rsidP="008E294C">
      <w:pPr>
        <w:widowControl/>
        <w:shd w:val="clear" w:color="auto" w:fill="FFFFFF"/>
        <w:spacing w:line="600" w:lineRule="exact"/>
        <w:ind w:firstLine="640"/>
        <w:jc w:val="left"/>
        <w:textAlignment w:val="center"/>
        <w:rPr>
          <w:rFonts w:ascii="仿宋_GB2312" w:eastAsia="仿宋_GB2312" w:hAnsi="宋体" w:cs="仿宋_GB2312"/>
          <w:color w:val="000000" w:themeColor="text1"/>
          <w:kern w:val="0"/>
          <w:sz w:val="32"/>
          <w:szCs w:val="32"/>
          <w:shd w:val="clear" w:color="auto" w:fill="FFFFFF"/>
        </w:rPr>
      </w:pPr>
      <w:r w:rsidRPr="000F7950">
        <w:rPr>
          <w:rFonts w:ascii="楷体_GB2312" w:eastAsia="楷体_GB2312" w:hAnsi="宋体" w:cs="仿宋_GB2312" w:hint="eastAsia"/>
          <w:color w:val="000000" w:themeColor="text1"/>
          <w:kern w:val="0"/>
          <w:sz w:val="32"/>
          <w:szCs w:val="32"/>
          <w:shd w:val="clear" w:color="auto" w:fill="FFFFFF"/>
        </w:rPr>
        <w:t>（二）</w:t>
      </w:r>
      <w:r w:rsidR="00210EE6" w:rsidRPr="000F7950">
        <w:rPr>
          <w:rFonts w:ascii="楷体_GB2312" w:eastAsia="楷体_GB2312" w:hAnsi="宋体" w:cs="仿宋_GB2312" w:hint="eastAsia"/>
          <w:color w:val="000000" w:themeColor="text1"/>
          <w:kern w:val="0"/>
          <w:sz w:val="32"/>
          <w:szCs w:val="32"/>
          <w:shd w:val="clear" w:color="auto" w:fill="FFFFFF"/>
        </w:rPr>
        <w:t>参赛形式：</w:t>
      </w:r>
      <w:r w:rsidR="00210EE6" w:rsidRPr="001A5811">
        <w:rPr>
          <w:rFonts w:ascii="仿宋_GB2312" w:eastAsia="仿宋_GB2312" w:hAnsi="宋体" w:cs="仿宋_GB2312" w:hint="eastAsia"/>
          <w:color w:val="000000" w:themeColor="text1"/>
          <w:kern w:val="0"/>
          <w:sz w:val="32"/>
          <w:szCs w:val="32"/>
          <w:shd w:val="clear" w:color="auto" w:fill="FFFFFF"/>
        </w:rPr>
        <w:t>参赛作品不限表演形式，不超过8分钟。</w:t>
      </w:r>
    </w:p>
    <w:p w:rsidR="00210EE6" w:rsidRPr="001A5811" w:rsidRDefault="001A5811" w:rsidP="008E294C">
      <w:pPr>
        <w:widowControl/>
        <w:shd w:val="clear" w:color="auto" w:fill="FFFFFF"/>
        <w:spacing w:line="600" w:lineRule="exact"/>
        <w:ind w:firstLine="640"/>
        <w:jc w:val="left"/>
        <w:textAlignment w:val="center"/>
        <w:rPr>
          <w:rFonts w:ascii="仿宋_GB2312" w:eastAsia="仿宋_GB2312" w:hAnsi="宋体" w:cs="仿宋_GB2312"/>
          <w:color w:val="000000" w:themeColor="text1"/>
          <w:kern w:val="0"/>
          <w:sz w:val="32"/>
          <w:szCs w:val="32"/>
          <w:shd w:val="clear" w:color="auto" w:fill="FFFFFF"/>
        </w:rPr>
      </w:pPr>
      <w:r w:rsidRPr="000F7950">
        <w:rPr>
          <w:rFonts w:ascii="楷体_GB2312" w:eastAsia="楷体_GB2312" w:hAnsi="宋体" w:cs="仿宋_GB2312" w:hint="eastAsia"/>
          <w:color w:val="000000" w:themeColor="text1"/>
          <w:kern w:val="0"/>
          <w:sz w:val="32"/>
          <w:szCs w:val="32"/>
          <w:shd w:val="clear" w:color="auto" w:fill="FFFFFF"/>
        </w:rPr>
        <w:lastRenderedPageBreak/>
        <w:t>（三）</w:t>
      </w:r>
      <w:r w:rsidR="00210EE6" w:rsidRPr="000F7950">
        <w:rPr>
          <w:rFonts w:ascii="楷体_GB2312" w:eastAsia="楷体_GB2312" w:hAnsi="宋体" w:cs="仿宋_GB2312" w:hint="eastAsia"/>
          <w:color w:val="000000" w:themeColor="text1"/>
          <w:kern w:val="0"/>
          <w:sz w:val="32"/>
          <w:szCs w:val="32"/>
          <w:shd w:val="clear" w:color="auto" w:fill="FFFFFF"/>
        </w:rPr>
        <w:t>投稿方式：</w:t>
      </w:r>
      <w:r w:rsidR="00210EE6" w:rsidRPr="001A5811">
        <w:rPr>
          <w:rFonts w:ascii="仿宋_GB2312" w:eastAsia="仿宋_GB2312" w:hAnsi="宋体" w:cs="仿宋_GB2312" w:hint="eastAsia"/>
          <w:color w:val="000000" w:themeColor="text1"/>
          <w:kern w:val="0"/>
          <w:sz w:val="32"/>
          <w:szCs w:val="32"/>
          <w:shd w:val="clear" w:color="auto" w:fill="FFFFFF"/>
        </w:rPr>
        <w:t>请将科普视频、</w:t>
      </w:r>
      <w:hyperlink r:id="rId8" w:history="1">
        <w:r w:rsidRPr="001A5811">
          <w:rPr>
            <w:rStyle w:val="ab"/>
            <w:rFonts w:ascii="仿宋_GB2312" w:eastAsia="仿宋_GB2312" w:hAnsi="宋体" w:cs="仿宋_GB2312" w:hint="eastAsia"/>
            <w:color w:val="000000" w:themeColor="text1"/>
            <w:kern w:val="0"/>
            <w:sz w:val="32"/>
            <w:szCs w:val="32"/>
            <w:u w:val="none"/>
            <w:shd w:val="clear" w:color="auto" w:fill="FFFFFF"/>
          </w:rPr>
          <w:t>课件PPT以及参赛回执</w:t>
        </w:r>
        <w:r w:rsidR="00126341">
          <w:rPr>
            <w:rStyle w:val="ab"/>
            <w:rFonts w:ascii="仿宋_GB2312" w:eastAsia="仿宋_GB2312" w:hAnsi="宋体" w:cs="仿宋_GB2312" w:hint="eastAsia"/>
            <w:color w:val="000000" w:themeColor="text1"/>
            <w:kern w:val="0"/>
            <w:sz w:val="32"/>
            <w:szCs w:val="32"/>
            <w:u w:val="none"/>
            <w:shd w:val="clear" w:color="auto" w:fill="FFFFFF"/>
          </w:rPr>
          <w:t>表（见附件）</w:t>
        </w:r>
        <w:r w:rsidRPr="001A5811">
          <w:rPr>
            <w:rStyle w:val="ab"/>
            <w:rFonts w:ascii="仿宋_GB2312" w:eastAsia="仿宋_GB2312" w:hAnsi="宋体" w:cs="仿宋_GB2312" w:hint="eastAsia"/>
            <w:color w:val="000000" w:themeColor="text1"/>
            <w:kern w:val="0"/>
            <w:sz w:val="32"/>
            <w:szCs w:val="32"/>
            <w:u w:val="none"/>
            <w:shd w:val="clear" w:color="auto" w:fill="FFFFFF"/>
          </w:rPr>
          <w:t>发送至电子邮箱350473069@qq.com</w:t>
        </w:r>
      </w:hyperlink>
      <w:r w:rsidRPr="001A5811">
        <w:rPr>
          <w:rFonts w:ascii="仿宋_GB2312" w:eastAsia="仿宋_GB2312" w:hAnsi="宋体" w:cs="仿宋_GB2312" w:hint="eastAsia"/>
          <w:color w:val="000000" w:themeColor="text1"/>
          <w:kern w:val="0"/>
          <w:sz w:val="32"/>
          <w:szCs w:val="32"/>
          <w:shd w:val="clear" w:color="auto" w:fill="FFFFFF"/>
        </w:rPr>
        <w:t>，</w:t>
      </w:r>
      <w:r w:rsidR="00210EE6" w:rsidRPr="001A5811">
        <w:rPr>
          <w:rFonts w:ascii="仿宋_GB2312" w:eastAsia="仿宋_GB2312" w:hAnsi="宋体" w:cs="仿宋_GB2312" w:hint="eastAsia"/>
          <w:color w:val="000000" w:themeColor="text1"/>
          <w:kern w:val="0"/>
          <w:sz w:val="32"/>
          <w:szCs w:val="32"/>
          <w:shd w:val="clear" w:color="auto" w:fill="FFFFFF"/>
        </w:rPr>
        <w:t>邮件主题命名为“2025年呼吸</w:t>
      </w:r>
      <w:r w:rsidRPr="001A5811">
        <w:rPr>
          <w:rFonts w:ascii="仿宋_GB2312" w:eastAsia="仿宋_GB2312" w:hAnsi="宋体" w:cs="仿宋_GB2312" w:hint="eastAsia"/>
          <w:color w:val="000000" w:themeColor="text1"/>
          <w:kern w:val="0"/>
          <w:sz w:val="32"/>
          <w:szCs w:val="32"/>
          <w:shd w:val="clear" w:color="auto" w:fill="FFFFFF"/>
        </w:rPr>
        <w:t>与危重症医学科</w:t>
      </w:r>
      <w:r w:rsidR="00210EE6" w:rsidRPr="001A5811">
        <w:rPr>
          <w:rFonts w:ascii="仿宋_GB2312" w:eastAsia="仿宋_GB2312" w:hAnsi="宋体" w:cs="仿宋_GB2312" w:hint="eastAsia"/>
          <w:color w:val="000000" w:themeColor="text1"/>
          <w:kern w:val="0"/>
          <w:sz w:val="32"/>
          <w:szCs w:val="32"/>
          <w:shd w:val="clear" w:color="auto" w:fill="FFFFFF"/>
        </w:rPr>
        <w:t>护理专委会会议科普比赛投稿”。</w:t>
      </w:r>
    </w:p>
    <w:p w:rsidR="00210EE6" w:rsidRDefault="001A5811" w:rsidP="008E294C">
      <w:pPr>
        <w:widowControl/>
        <w:shd w:val="clear" w:color="auto" w:fill="FFFFFF"/>
        <w:spacing w:line="600" w:lineRule="exact"/>
        <w:ind w:firstLine="640"/>
        <w:jc w:val="left"/>
        <w:textAlignment w:val="center"/>
        <w:rPr>
          <w:rFonts w:ascii="仿宋_GB2312" w:eastAsia="仿宋_GB2312" w:hAnsi="宋体" w:cs="仿宋_GB2312"/>
          <w:color w:val="000000"/>
          <w:kern w:val="0"/>
          <w:sz w:val="32"/>
          <w:szCs w:val="32"/>
          <w:shd w:val="clear" w:color="auto" w:fill="FFFFFF"/>
        </w:rPr>
      </w:pPr>
      <w:r w:rsidRPr="000F7950">
        <w:rPr>
          <w:rFonts w:ascii="楷体_GB2312" w:eastAsia="楷体_GB2312" w:hAnsi="宋体" w:cs="仿宋_GB2312" w:hint="eastAsia"/>
          <w:color w:val="000000"/>
          <w:kern w:val="0"/>
          <w:sz w:val="32"/>
          <w:szCs w:val="32"/>
          <w:shd w:val="clear" w:color="auto" w:fill="FFFFFF"/>
        </w:rPr>
        <w:t>（四）</w:t>
      </w:r>
      <w:r w:rsidR="00210EE6" w:rsidRPr="000F7950">
        <w:rPr>
          <w:rFonts w:ascii="楷体_GB2312" w:eastAsia="楷体_GB2312" w:hAnsi="宋体" w:cs="仿宋_GB2312" w:hint="eastAsia"/>
          <w:color w:val="000000"/>
          <w:kern w:val="0"/>
          <w:sz w:val="32"/>
          <w:szCs w:val="32"/>
          <w:shd w:val="clear" w:color="auto" w:fill="FFFFFF"/>
        </w:rPr>
        <w:t>截稿日期：</w:t>
      </w:r>
      <w:r w:rsidR="00210EE6">
        <w:rPr>
          <w:rFonts w:ascii="仿宋_GB2312" w:eastAsia="仿宋_GB2312" w:hAnsi="宋体" w:cs="仿宋_GB2312" w:hint="eastAsia"/>
          <w:color w:val="000000"/>
          <w:kern w:val="0"/>
          <w:sz w:val="32"/>
          <w:szCs w:val="32"/>
          <w:shd w:val="clear" w:color="auto" w:fill="FFFFFF"/>
        </w:rPr>
        <w:t>2025年6月13日17</w:t>
      </w:r>
      <w:r>
        <w:rPr>
          <w:rFonts w:ascii="仿宋_GB2312" w:eastAsia="仿宋_GB2312" w:hAnsi="宋体" w:cs="仿宋_GB2312" w:hint="eastAsia"/>
          <w:color w:val="000000"/>
          <w:kern w:val="0"/>
          <w:sz w:val="32"/>
          <w:szCs w:val="32"/>
          <w:shd w:val="clear" w:color="auto" w:fill="FFFFFF"/>
        </w:rPr>
        <w:t>:</w:t>
      </w:r>
      <w:r w:rsidR="00210EE6">
        <w:rPr>
          <w:rFonts w:ascii="仿宋_GB2312" w:eastAsia="仿宋_GB2312" w:hAnsi="宋体" w:cs="仿宋_GB2312" w:hint="eastAsia"/>
          <w:color w:val="000000"/>
          <w:kern w:val="0"/>
          <w:sz w:val="32"/>
          <w:szCs w:val="32"/>
          <w:shd w:val="clear" w:color="auto" w:fill="FFFFFF"/>
        </w:rPr>
        <w:t>00</w:t>
      </w:r>
      <w:r>
        <w:rPr>
          <w:rFonts w:ascii="仿宋_GB2312" w:eastAsia="仿宋_GB2312" w:hAnsi="宋体" w:cs="仿宋_GB2312" w:hint="eastAsia"/>
          <w:color w:val="000000"/>
          <w:kern w:val="0"/>
          <w:sz w:val="32"/>
          <w:szCs w:val="32"/>
          <w:shd w:val="clear" w:color="auto" w:fill="FFFFFF"/>
        </w:rPr>
        <w:t>，</w:t>
      </w:r>
      <w:r w:rsidR="00210EE6">
        <w:rPr>
          <w:rFonts w:ascii="仿宋_GB2312" w:eastAsia="仿宋_GB2312" w:hAnsi="宋体" w:cs="仿宋_GB2312" w:hint="eastAsia"/>
          <w:color w:val="000000"/>
          <w:kern w:val="0"/>
          <w:sz w:val="32"/>
          <w:szCs w:val="32"/>
          <w:shd w:val="clear" w:color="auto" w:fill="FFFFFF"/>
        </w:rPr>
        <w:t>逾期将不再受理。</w:t>
      </w:r>
    </w:p>
    <w:p w:rsidR="00210EE6" w:rsidRDefault="00210EE6" w:rsidP="008E294C">
      <w:pPr>
        <w:spacing w:line="600" w:lineRule="exact"/>
        <w:ind w:firstLineChars="200" w:firstLine="640"/>
        <w:rPr>
          <w:rFonts w:ascii="宋体" w:cs="宋体"/>
          <w:color w:val="4C4C4C"/>
          <w:sz w:val="14"/>
          <w:szCs w:val="14"/>
        </w:rPr>
      </w:pPr>
      <w:r>
        <w:rPr>
          <w:rFonts w:ascii="黑体" w:eastAsia="黑体" w:hAnsi="Times New Roman" w:cs="Times New Roman" w:hint="eastAsia"/>
          <w:sz w:val="32"/>
          <w:szCs w:val="32"/>
        </w:rPr>
        <w:t>五、参会对象</w:t>
      </w:r>
    </w:p>
    <w:p w:rsidR="00210EE6" w:rsidRDefault="00210EE6" w:rsidP="008E294C">
      <w:pPr>
        <w:widowControl/>
        <w:shd w:val="clear" w:color="auto" w:fill="FFFFFF"/>
        <w:spacing w:line="600" w:lineRule="exact"/>
        <w:ind w:firstLine="640"/>
        <w:jc w:val="left"/>
        <w:textAlignment w:val="center"/>
        <w:rPr>
          <w:rFonts w:ascii="宋体" w:cs="宋体"/>
          <w:color w:val="4C4C4C"/>
          <w:sz w:val="14"/>
          <w:szCs w:val="14"/>
        </w:rPr>
      </w:pPr>
      <w:r>
        <w:rPr>
          <w:rFonts w:ascii="仿宋_GB2312" w:eastAsia="仿宋_GB2312" w:hAnsi="宋体" w:cs="仿宋_GB2312" w:hint="eastAsia"/>
          <w:color w:val="000000"/>
          <w:kern w:val="0"/>
          <w:sz w:val="32"/>
          <w:szCs w:val="32"/>
          <w:shd w:val="clear" w:color="auto" w:fill="FFFFFF"/>
        </w:rPr>
        <w:t>（一）眉山市医学会呼吸</w:t>
      </w:r>
      <w:r w:rsidR="001A5811">
        <w:rPr>
          <w:rFonts w:ascii="仿宋_GB2312" w:eastAsia="仿宋_GB2312" w:hAnsi="宋体" w:cs="仿宋_GB2312" w:hint="eastAsia"/>
          <w:color w:val="000000"/>
          <w:kern w:val="0"/>
          <w:sz w:val="32"/>
          <w:szCs w:val="32"/>
          <w:shd w:val="clear" w:color="auto" w:fill="FFFFFF"/>
        </w:rPr>
        <w:t>与危重症医学科</w:t>
      </w:r>
      <w:r>
        <w:rPr>
          <w:rFonts w:ascii="仿宋_GB2312" w:eastAsia="仿宋_GB2312" w:hAnsi="宋体" w:cs="仿宋_GB2312" w:hint="eastAsia"/>
          <w:color w:val="000000"/>
          <w:kern w:val="0"/>
          <w:sz w:val="32"/>
          <w:szCs w:val="32"/>
          <w:shd w:val="clear" w:color="auto" w:fill="FFFFFF"/>
        </w:rPr>
        <w:t>护理专委</w:t>
      </w:r>
      <w:r w:rsidR="001A5811">
        <w:rPr>
          <w:rFonts w:ascii="仿宋_GB2312" w:eastAsia="仿宋_GB2312" w:hAnsi="宋体" w:cs="仿宋_GB2312" w:hint="eastAsia"/>
          <w:color w:val="000000"/>
          <w:kern w:val="0"/>
          <w:sz w:val="32"/>
          <w:szCs w:val="32"/>
          <w:shd w:val="clear" w:color="auto" w:fill="FFFFFF"/>
        </w:rPr>
        <w:t>会</w:t>
      </w:r>
      <w:r>
        <w:rPr>
          <w:rFonts w:ascii="仿宋_GB2312" w:eastAsia="仿宋_GB2312" w:hAnsi="宋体" w:cs="仿宋_GB2312" w:hint="eastAsia"/>
          <w:color w:val="000000"/>
          <w:kern w:val="0"/>
          <w:sz w:val="32"/>
          <w:szCs w:val="32"/>
          <w:shd w:val="clear" w:color="auto" w:fill="FFFFFF"/>
        </w:rPr>
        <w:t>委员；</w:t>
      </w:r>
    </w:p>
    <w:p w:rsidR="00210EE6" w:rsidRDefault="00210EE6" w:rsidP="008E294C">
      <w:pPr>
        <w:widowControl/>
        <w:shd w:val="clear" w:color="auto" w:fill="FFFFFF"/>
        <w:spacing w:line="600" w:lineRule="exact"/>
        <w:ind w:firstLine="640"/>
        <w:jc w:val="left"/>
        <w:textAlignment w:val="center"/>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（二）全市</w:t>
      </w:r>
      <w:r w:rsidR="001A5811">
        <w:rPr>
          <w:rFonts w:ascii="仿宋_GB2312" w:eastAsia="仿宋_GB2312" w:hAnsi="宋体" w:cs="仿宋_GB2312" w:hint="eastAsia"/>
          <w:color w:val="000000"/>
          <w:kern w:val="0"/>
          <w:sz w:val="32"/>
          <w:szCs w:val="32"/>
          <w:shd w:val="clear" w:color="auto" w:fill="FFFFFF"/>
        </w:rPr>
        <w:t>各级各类医疗卫生单位</w:t>
      </w:r>
      <w:r>
        <w:rPr>
          <w:rFonts w:ascii="仿宋_GB2312" w:eastAsia="仿宋_GB2312" w:hAnsi="宋体" w:cs="仿宋_GB2312" w:hint="eastAsia"/>
          <w:color w:val="000000"/>
          <w:kern w:val="0"/>
          <w:sz w:val="32"/>
          <w:szCs w:val="32"/>
          <w:shd w:val="clear" w:color="auto" w:fill="FFFFFF"/>
        </w:rPr>
        <w:t>从事呼吸</w:t>
      </w:r>
      <w:r w:rsidR="001A5811">
        <w:rPr>
          <w:rFonts w:ascii="仿宋_GB2312" w:eastAsia="仿宋_GB2312" w:hAnsi="宋体" w:cs="仿宋_GB2312" w:hint="eastAsia"/>
          <w:color w:val="000000"/>
          <w:kern w:val="0"/>
          <w:sz w:val="32"/>
          <w:szCs w:val="32"/>
          <w:shd w:val="clear" w:color="auto" w:fill="FFFFFF"/>
        </w:rPr>
        <w:t>与危重症医学科</w:t>
      </w:r>
      <w:r>
        <w:rPr>
          <w:rFonts w:ascii="仿宋_GB2312" w:eastAsia="仿宋_GB2312" w:hAnsi="宋体" w:cs="仿宋_GB2312" w:hint="eastAsia"/>
          <w:color w:val="000000"/>
          <w:kern w:val="0"/>
          <w:sz w:val="32"/>
          <w:szCs w:val="32"/>
          <w:shd w:val="clear" w:color="auto" w:fill="FFFFFF"/>
        </w:rPr>
        <w:t>护理相关专业</w:t>
      </w:r>
      <w:r w:rsidR="001A5811">
        <w:rPr>
          <w:rFonts w:ascii="仿宋_GB2312" w:eastAsia="仿宋_GB2312" w:hAnsi="宋体" w:cs="仿宋_GB2312" w:hint="eastAsia"/>
          <w:color w:val="000000"/>
          <w:kern w:val="0"/>
          <w:sz w:val="32"/>
          <w:szCs w:val="32"/>
          <w:shd w:val="clear" w:color="auto" w:fill="FFFFFF"/>
        </w:rPr>
        <w:t>的医务人员；</w:t>
      </w:r>
    </w:p>
    <w:p w:rsidR="00210EE6" w:rsidRDefault="00210EE6" w:rsidP="008E294C">
      <w:pPr>
        <w:widowControl/>
        <w:shd w:val="clear" w:color="auto" w:fill="FFFFFF"/>
        <w:spacing w:line="600" w:lineRule="exact"/>
        <w:ind w:firstLine="640"/>
        <w:jc w:val="left"/>
        <w:textAlignment w:val="center"/>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（三）比赛选手。</w:t>
      </w:r>
    </w:p>
    <w:p w:rsidR="00210EE6" w:rsidRDefault="00210EE6" w:rsidP="008E294C">
      <w:pPr>
        <w:spacing w:line="600" w:lineRule="exact"/>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六、其他事项</w:t>
      </w:r>
    </w:p>
    <w:p w:rsidR="00210EE6" w:rsidRPr="000F7950" w:rsidRDefault="00210EE6" w:rsidP="008E294C">
      <w:pPr>
        <w:spacing w:line="600" w:lineRule="exact"/>
        <w:ind w:firstLineChars="200" w:firstLine="640"/>
        <w:rPr>
          <w:rFonts w:ascii="仿宋_GB2312" w:eastAsia="仿宋_GB2312" w:hAnsi="宋体" w:cs="仿宋_GB2312"/>
          <w:color w:val="000000"/>
          <w:sz w:val="32"/>
          <w:szCs w:val="32"/>
          <w:shd w:val="clear" w:color="auto" w:fill="FFFFFF"/>
        </w:rPr>
      </w:pPr>
      <w:r w:rsidRPr="000F7950">
        <w:rPr>
          <w:rFonts w:ascii="仿宋_GB2312" w:eastAsia="仿宋_GB2312" w:hAnsi="宋体" w:cs="仿宋_GB2312" w:hint="eastAsia"/>
          <w:color w:val="000000"/>
          <w:sz w:val="32"/>
          <w:szCs w:val="32"/>
          <w:shd w:val="clear" w:color="auto" w:fill="FFFFFF"/>
        </w:rPr>
        <w:t>（一）本次会议免收会务费</w:t>
      </w:r>
      <w:r w:rsidR="00CC564B">
        <w:rPr>
          <w:rFonts w:ascii="仿宋_GB2312" w:eastAsia="仿宋_GB2312" w:hAnsi="宋体" w:cs="仿宋_GB2312" w:hint="eastAsia"/>
          <w:color w:val="000000"/>
          <w:sz w:val="32"/>
          <w:szCs w:val="32"/>
          <w:shd w:val="clear" w:color="auto" w:fill="FFFFFF"/>
        </w:rPr>
        <w:t>。</w:t>
      </w:r>
      <w:r w:rsidRPr="000F7950">
        <w:rPr>
          <w:rFonts w:ascii="仿宋_GB2312" w:eastAsia="仿宋_GB2312" w:hAnsi="宋体" w:cs="仿宋_GB2312" w:hint="eastAsia"/>
          <w:color w:val="000000"/>
          <w:sz w:val="32"/>
          <w:szCs w:val="32"/>
          <w:shd w:val="clear" w:color="auto" w:fill="FFFFFF"/>
        </w:rPr>
        <w:t>提供午餐。</w:t>
      </w:r>
    </w:p>
    <w:p w:rsidR="00210EE6" w:rsidRPr="000F7950" w:rsidRDefault="00210EE6" w:rsidP="008E294C">
      <w:pPr>
        <w:spacing w:line="600" w:lineRule="exact"/>
        <w:ind w:firstLineChars="200" w:firstLine="640"/>
        <w:rPr>
          <w:rFonts w:ascii="仿宋_GB2312" w:eastAsia="仿宋_GB2312" w:hAnsi="宋体" w:cs="仿宋_GB2312"/>
          <w:color w:val="000000"/>
          <w:sz w:val="32"/>
          <w:szCs w:val="32"/>
          <w:shd w:val="clear" w:color="auto" w:fill="FFFFFF"/>
        </w:rPr>
      </w:pPr>
      <w:r w:rsidRPr="000F7950">
        <w:rPr>
          <w:rFonts w:ascii="仿宋_GB2312" w:eastAsia="仿宋_GB2312" w:hAnsi="宋体" w:cs="仿宋_GB2312" w:hint="eastAsia"/>
          <w:color w:val="000000"/>
          <w:sz w:val="32"/>
          <w:szCs w:val="32"/>
          <w:shd w:val="clear" w:color="auto" w:fill="FFFFFF"/>
        </w:rPr>
        <w:t>（二）参加本次会议的人员</w:t>
      </w:r>
      <w:r w:rsidRPr="000F7950">
        <w:rPr>
          <w:rFonts w:ascii="仿宋_GB2312" w:eastAsia="仿宋_GB2312" w:hAnsi="仿宋" w:cs="仿宋" w:hint="eastAsia"/>
          <w:sz w:val="32"/>
          <w:szCs w:val="32"/>
        </w:rPr>
        <w:t>授予</w:t>
      </w:r>
      <w:r w:rsidRPr="000F7950">
        <w:rPr>
          <w:rFonts w:ascii="仿宋_GB2312" w:eastAsia="仿宋_GB2312" w:hAnsi="宋体" w:cs="仿宋_GB2312" w:hint="eastAsia"/>
          <w:color w:val="000000"/>
          <w:sz w:val="32"/>
          <w:szCs w:val="32"/>
          <w:shd w:val="clear" w:color="auto" w:fill="FFFFFF"/>
        </w:rPr>
        <w:t>市级继续医学教育Ⅱ类学分2分。</w:t>
      </w:r>
    </w:p>
    <w:p w:rsidR="00210EE6" w:rsidRPr="000F7950" w:rsidRDefault="00210EE6" w:rsidP="008E294C">
      <w:pPr>
        <w:pStyle w:val="a3"/>
        <w:spacing w:before="211" w:line="600" w:lineRule="exact"/>
        <w:ind w:left="18" w:right="47" w:firstLine="621"/>
        <w:rPr>
          <w:rFonts w:ascii="仿宋_GB2312" w:eastAsia="仿宋_GB2312" w:hAnsi="宋体" w:cs="仿宋_GB2312"/>
          <w:color w:val="000000"/>
          <w:shd w:val="clear" w:color="auto" w:fill="FFFFFF"/>
        </w:rPr>
      </w:pPr>
      <w:r w:rsidRPr="000F7950">
        <w:rPr>
          <w:rFonts w:ascii="仿宋_GB2312" w:eastAsia="仿宋_GB2312" w:hAnsi="宋体" w:cs="仿宋_GB2312" w:hint="eastAsia"/>
          <w:color w:val="000000"/>
          <w:shd w:val="clear" w:color="auto" w:fill="FFFFFF"/>
        </w:rPr>
        <w:t>（三）请</w:t>
      </w:r>
      <w:r w:rsidR="00130A84" w:rsidRPr="000F7950">
        <w:rPr>
          <w:rFonts w:ascii="仿宋_GB2312" w:eastAsia="仿宋_GB2312" w:hAnsi="宋体" w:cs="仿宋_GB2312" w:hint="eastAsia"/>
          <w:color w:val="000000"/>
          <w:shd w:val="clear" w:color="auto" w:fill="FFFFFF"/>
        </w:rPr>
        <w:t>各</w:t>
      </w:r>
      <w:r w:rsidRPr="000F7950">
        <w:rPr>
          <w:rFonts w:ascii="仿宋_GB2312" w:eastAsia="仿宋_GB2312" w:hAnsi="宋体" w:cs="仿宋_GB2312" w:hint="eastAsia"/>
          <w:color w:val="000000"/>
          <w:shd w:val="clear" w:color="auto" w:fill="FFFFFF"/>
        </w:rPr>
        <w:t>参会</w:t>
      </w:r>
      <w:r w:rsidR="00130A84" w:rsidRPr="000F7950">
        <w:rPr>
          <w:rFonts w:ascii="仿宋_GB2312" w:eastAsia="仿宋_GB2312" w:hAnsi="宋体" w:cs="仿宋_GB2312" w:hint="eastAsia"/>
          <w:color w:val="000000"/>
          <w:shd w:val="clear" w:color="auto" w:fill="FFFFFF"/>
        </w:rPr>
        <w:t>单位</w:t>
      </w:r>
      <w:r w:rsidRPr="000F7950">
        <w:rPr>
          <w:rFonts w:ascii="仿宋_GB2312" w:eastAsia="仿宋_GB2312" w:hAnsi="宋体" w:cs="仿宋_GB2312" w:hint="eastAsia"/>
          <w:color w:val="000000"/>
          <w:shd w:val="clear" w:color="auto" w:fill="FFFFFF"/>
        </w:rPr>
        <w:t>于6月13日</w:t>
      </w:r>
      <w:r w:rsidR="00130A84" w:rsidRPr="000F7950">
        <w:rPr>
          <w:rFonts w:ascii="仿宋_GB2312" w:eastAsia="仿宋_GB2312" w:hAnsi="宋体" w:cs="仿宋_GB2312" w:hint="eastAsia"/>
          <w:color w:val="000000"/>
          <w:shd w:val="clear" w:color="auto" w:fill="FFFFFF"/>
        </w:rPr>
        <w:t>17:</w:t>
      </w:r>
      <w:r w:rsidRPr="000F7950">
        <w:rPr>
          <w:rFonts w:ascii="仿宋_GB2312" w:eastAsia="仿宋_GB2312" w:hAnsi="宋体" w:cs="仿宋_GB2312" w:hint="eastAsia"/>
          <w:color w:val="000000"/>
          <w:shd w:val="clear" w:color="auto" w:fill="FFFFFF"/>
        </w:rPr>
        <w:t>00前将参会人员姓名、单位、职务、</w:t>
      </w:r>
      <w:r w:rsidR="00130A84" w:rsidRPr="000F7950">
        <w:rPr>
          <w:rFonts w:ascii="仿宋_GB2312" w:eastAsia="仿宋_GB2312" w:hAnsi="宋体" w:cs="仿宋_GB2312" w:hint="eastAsia"/>
          <w:color w:val="000000"/>
          <w:shd w:val="clear" w:color="auto" w:fill="FFFFFF"/>
        </w:rPr>
        <w:t>职称、手机号码</w:t>
      </w:r>
      <w:r w:rsidRPr="000F7950">
        <w:rPr>
          <w:rFonts w:ascii="仿宋_GB2312" w:eastAsia="仿宋_GB2312" w:hAnsi="宋体" w:cs="仿宋_GB2312" w:hint="eastAsia"/>
          <w:color w:val="000000"/>
          <w:shd w:val="clear" w:color="auto" w:fill="FFFFFF"/>
        </w:rPr>
        <w:t>以短信方式发送至15883327485。</w:t>
      </w:r>
    </w:p>
    <w:p w:rsidR="00210EE6" w:rsidRPr="00130A84" w:rsidRDefault="00130A84" w:rsidP="008E294C">
      <w:pPr>
        <w:spacing w:line="600" w:lineRule="exact"/>
        <w:ind w:firstLineChars="200" w:firstLine="640"/>
        <w:rPr>
          <w:rFonts w:ascii="黑体" w:eastAsia="黑体" w:hAnsi="黑体"/>
          <w:sz w:val="32"/>
          <w:szCs w:val="32"/>
        </w:rPr>
      </w:pPr>
      <w:r w:rsidRPr="00130A84">
        <w:rPr>
          <w:rFonts w:ascii="黑体" w:eastAsia="黑体" w:hAnsi="黑体" w:hint="eastAsia"/>
          <w:sz w:val="32"/>
          <w:szCs w:val="32"/>
        </w:rPr>
        <w:t>七、</w:t>
      </w:r>
      <w:r w:rsidR="00210EE6" w:rsidRPr="00130A84">
        <w:rPr>
          <w:rFonts w:ascii="黑体" w:eastAsia="黑体" w:hAnsi="黑体" w:hint="eastAsia"/>
          <w:sz w:val="32"/>
          <w:szCs w:val="32"/>
        </w:rPr>
        <w:t>联系人</w:t>
      </w:r>
    </w:p>
    <w:p w:rsidR="00210EE6" w:rsidRDefault="00210EE6" w:rsidP="008E294C">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何书恒：18180080292</w:t>
      </w:r>
    </w:p>
    <w:p w:rsidR="00210EE6" w:rsidRDefault="00210EE6" w:rsidP="008E294C">
      <w:pPr>
        <w:spacing w:line="600" w:lineRule="exact"/>
        <w:ind w:firstLineChars="200" w:firstLine="640"/>
        <w:rPr>
          <w:rFonts w:ascii="仿宋_GB2312" w:eastAsia="仿宋_GB2312"/>
          <w:sz w:val="32"/>
          <w:szCs w:val="32"/>
        </w:rPr>
      </w:pPr>
      <w:r>
        <w:rPr>
          <w:rFonts w:ascii="仿宋_GB2312" w:eastAsia="仿宋_GB2312" w:hint="eastAsia"/>
          <w:sz w:val="32"/>
          <w:szCs w:val="32"/>
        </w:rPr>
        <w:t>祝开芳：15883327485</w:t>
      </w:r>
    </w:p>
    <w:p w:rsidR="00130A84" w:rsidRDefault="00130A84" w:rsidP="008E294C">
      <w:pPr>
        <w:spacing w:line="600" w:lineRule="exact"/>
        <w:ind w:firstLineChars="200" w:firstLine="640"/>
        <w:rPr>
          <w:rFonts w:ascii="仿宋_GB2312" w:eastAsia="仿宋_GB2312"/>
          <w:sz w:val="32"/>
          <w:szCs w:val="32"/>
        </w:rPr>
      </w:pPr>
    </w:p>
    <w:p w:rsidR="00130A84" w:rsidRPr="00126341" w:rsidRDefault="00130A84" w:rsidP="008E294C">
      <w:pPr>
        <w:spacing w:line="600" w:lineRule="exact"/>
        <w:ind w:firstLineChars="200" w:firstLine="640"/>
        <w:rPr>
          <w:rFonts w:ascii="仿宋_GB2312" w:eastAsia="仿宋_GB2312"/>
          <w:color w:val="000000" w:themeColor="text1"/>
          <w:sz w:val="32"/>
          <w:szCs w:val="32"/>
        </w:rPr>
      </w:pPr>
      <w:r w:rsidRPr="00126341">
        <w:rPr>
          <w:rFonts w:ascii="仿宋_GB2312" w:eastAsia="仿宋_GB2312" w:hint="eastAsia"/>
          <w:color w:val="000000" w:themeColor="text1"/>
          <w:sz w:val="32"/>
          <w:szCs w:val="32"/>
        </w:rPr>
        <w:t>附件：</w:t>
      </w:r>
      <w:r w:rsidR="00126341" w:rsidRPr="00126341">
        <w:rPr>
          <w:rFonts w:ascii="仿宋_GB2312" w:eastAsia="仿宋_GB2312" w:hint="eastAsia"/>
          <w:color w:val="000000" w:themeColor="text1"/>
          <w:sz w:val="32"/>
          <w:szCs w:val="32"/>
        </w:rPr>
        <w:t>科普比赛参赛回执表</w:t>
      </w:r>
    </w:p>
    <w:p w:rsidR="00493F67" w:rsidRDefault="00493F67" w:rsidP="008E294C">
      <w:pPr>
        <w:spacing w:line="600" w:lineRule="exact"/>
        <w:rPr>
          <w:rFonts w:ascii="仿宋_GB2312" w:eastAsia="仿宋_GB2312"/>
          <w:sz w:val="32"/>
          <w:szCs w:val="32"/>
        </w:rPr>
      </w:pPr>
    </w:p>
    <w:p w:rsidR="00126341" w:rsidRDefault="00126341" w:rsidP="008E294C">
      <w:pPr>
        <w:spacing w:line="600" w:lineRule="exact"/>
        <w:rPr>
          <w:rFonts w:ascii="仿宋_GB2312" w:eastAsia="仿宋_GB2312"/>
          <w:sz w:val="32"/>
          <w:szCs w:val="32"/>
        </w:rPr>
      </w:pPr>
      <w:r>
        <w:rPr>
          <w:rFonts w:ascii="仿宋_GB2312" w:eastAsia="仿宋_GB2312" w:hint="eastAsia"/>
          <w:sz w:val="32"/>
          <w:szCs w:val="32"/>
        </w:rPr>
        <w:lastRenderedPageBreak/>
        <w:t>（此页无正文）</w:t>
      </w:r>
    </w:p>
    <w:p w:rsidR="00126341" w:rsidRDefault="00126341" w:rsidP="008E294C">
      <w:pPr>
        <w:spacing w:line="600" w:lineRule="exact"/>
        <w:ind w:firstLineChars="1900" w:firstLine="6080"/>
        <w:rPr>
          <w:rFonts w:ascii="仿宋_GB2312" w:eastAsia="仿宋_GB2312"/>
          <w:sz w:val="32"/>
          <w:szCs w:val="32"/>
        </w:rPr>
      </w:pPr>
    </w:p>
    <w:p w:rsidR="00126341" w:rsidRDefault="00126341" w:rsidP="008E294C">
      <w:pPr>
        <w:spacing w:line="600" w:lineRule="exact"/>
        <w:ind w:firstLineChars="1900" w:firstLine="6080"/>
        <w:rPr>
          <w:rFonts w:ascii="仿宋_GB2312" w:eastAsia="仿宋_GB2312"/>
          <w:sz w:val="32"/>
          <w:szCs w:val="32"/>
        </w:rPr>
      </w:pPr>
    </w:p>
    <w:p w:rsidR="00F17188" w:rsidRPr="00067536" w:rsidRDefault="00F17188" w:rsidP="008E294C">
      <w:pPr>
        <w:spacing w:line="600" w:lineRule="exact"/>
        <w:ind w:firstLineChars="1900" w:firstLine="6080"/>
        <w:rPr>
          <w:rFonts w:ascii="仿宋_GB2312" w:eastAsia="仿宋_GB2312"/>
          <w:sz w:val="32"/>
          <w:szCs w:val="32"/>
        </w:rPr>
      </w:pPr>
      <w:r w:rsidRPr="00067536">
        <w:rPr>
          <w:rFonts w:ascii="仿宋_GB2312" w:eastAsia="仿宋_GB2312" w:hint="eastAsia"/>
          <w:sz w:val="32"/>
          <w:szCs w:val="32"/>
        </w:rPr>
        <w:t>眉山市医学会</w:t>
      </w:r>
    </w:p>
    <w:p w:rsidR="00816094" w:rsidRDefault="00F17188" w:rsidP="008E294C">
      <w:pPr>
        <w:spacing w:line="600" w:lineRule="exact"/>
        <w:ind w:firstLineChars="1800" w:firstLine="5760"/>
        <w:rPr>
          <w:rFonts w:ascii="仿宋_GB2312" w:eastAsia="仿宋_GB2312"/>
          <w:sz w:val="32"/>
          <w:szCs w:val="32"/>
        </w:rPr>
      </w:pPr>
      <w:r w:rsidRPr="00067536">
        <w:rPr>
          <w:rFonts w:ascii="仿宋_GB2312" w:eastAsia="仿宋_GB2312" w:hint="eastAsia"/>
          <w:sz w:val="32"/>
          <w:szCs w:val="32"/>
        </w:rPr>
        <w:t>2025年5月</w:t>
      </w:r>
      <w:r w:rsidR="00493F67">
        <w:rPr>
          <w:rFonts w:ascii="仿宋_GB2312" w:eastAsia="仿宋_GB2312" w:hint="eastAsia"/>
          <w:sz w:val="32"/>
          <w:szCs w:val="32"/>
        </w:rPr>
        <w:t>1</w:t>
      </w:r>
      <w:r w:rsidR="00130A84">
        <w:rPr>
          <w:rFonts w:ascii="仿宋_GB2312" w:eastAsia="仿宋_GB2312" w:hint="eastAsia"/>
          <w:sz w:val="32"/>
          <w:szCs w:val="32"/>
        </w:rPr>
        <w:t>3</w:t>
      </w:r>
      <w:r w:rsidRPr="00067536">
        <w:rPr>
          <w:rFonts w:ascii="仿宋_GB2312" w:eastAsia="仿宋_GB2312" w:hint="eastAsia"/>
          <w:sz w:val="32"/>
          <w:szCs w:val="32"/>
        </w:rPr>
        <w:t>日</w:t>
      </w:r>
    </w:p>
    <w:p w:rsidR="00493F67" w:rsidRDefault="00493F67" w:rsidP="00493F67">
      <w:pPr>
        <w:spacing w:line="600" w:lineRule="exact"/>
        <w:ind w:firstLineChars="1800" w:firstLine="5760"/>
        <w:rPr>
          <w:rFonts w:ascii="仿宋_GB2312" w:eastAsia="仿宋_GB2312"/>
          <w:sz w:val="32"/>
          <w:szCs w:val="32"/>
        </w:rPr>
      </w:pPr>
    </w:p>
    <w:p w:rsidR="00130A84" w:rsidRDefault="00130A84" w:rsidP="00493F67">
      <w:pPr>
        <w:spacing w:line="600" w:lineRule="exact"/>
        <w:ind w:firstLineChars="1800" w:firstLine="5760"/>
        <w:rPr>
          <w:rFonts w:ascii="仿宋_GB2312" w:eastAsia="仿宋_GB2312"/>
          <w:sz w:val="32"/>
          <w:szCs w:val="32"/>
        </w:rPr>
      </w:pPr>
    </w:p>
    <w:p w:rsidR="00126341" w:rsidRDefault="00126341" w:rsidP="00493F67">
      <w:pPr>
        <w:spacing w:line="600" w:lineRule="exact"/>
        <w:ind w:firstLineChars="1800" w:firstLine="5760"/>
        <w:rPr>
          <w:rFonts w:ascii="仿宋_GB2312" w:eastAsia="仿宋_GB2312"/>
          <w:sz w:val="32"/>
          <w:szCs w:val="32"/>
        </w:rPr>
      </w:pPr>
    </w:p>
    <w:p w:rsidR="00126341" w:rsidRDefault="00126341" w:rsidP="00493F67">
      <w:pPr>
        <w:spacing w:line="600" w:lineRule="exact"/>
        <w:ind w:firstLineChars="1800" w:firstLine="5760"/>
        <w:rPr>
          <w:rFonts w:ascii="仿宋_GB2312" w:eastAsia="仿宋_GB2312"/>
          <w:sz w:val="32"/>
          <w:szCs w:val="32"/>
        </w:rPr>
      </w:pPr>
    </w:p>
    <w:p w:rsidR="00126341" w:rsidRDefault="00126341" w:rsidP="00493F67">
      <w:pPr>
        <w:spacing w:line="600" w:lineRule="exact"/>
        <w:ind w:firstLineChars="1800" w:firstLine="5760"/>
        <w:rPr>
          <w:rFonts w:ascii="仿宋_GB2312" w:eastAsia="仿宋_GB2312"/>
          <w:sz w:val="32"/>
          <w:szCs w:val="32"/>
        </w:rPr>
      </w:pPr>
    </w:p>
    <w:p w:rsidR="00126341" w:rsidRDefault="00126341" w:rsidP="00493F67">
      <w:pPr>
        <w:spacing w:line="600" w:lineRule="exact"/>
        <w:ind w:firstLineChars="1800" w:firstLine="5760"/>
        <w:rPr>
          <w:rFonts w:ascii="仿宋_GB2312" w:eastAsia="仿宋_GB2312"/>
          <w:sz w:val="32"/>
          <w:szCs w:val="32"/>
        </w:rPr>
      </w:pPr>
    </w:p>
    <w:p w:rsidR="00126341" w:rsidRDefault="00126341" w:rsidP="00493F67">
      <w:pPr>
        <w:spacing w:line="600" w:lineRule="exact"/>
        <w:ind w:firstLineChars="1800" w:firstLine="5760"/>
        <w:rPr>
          <w:rFonts w:ascii="仿宋_GB2312" w:eastAsia="仿宋_GB2312"/>
          <w:sz w:val="32"/>
          <w:szCs w:val="32"/>
        </w:rPr>
      </w:pPr>
    </w:p>
    <w:p w:rsidR="00126341" w:rsidRDefault="00126341" w:rsidP="00493F67">
      <w:pPr>
        <w:spacing w:line="600" w:lineRule="exact"/>
        <w:ind w:firstLineChars="1800" w:firstLine="5760"/>
        <w:rPr>
          <w:rFonts w:ascii="仿宋_GB2312" w:eastAsia="仿宋_GB2312"/>
          <w:sz w:val="32"/>
          <w:szCs w:val="32"/>
        </w:rPr>
      </w:pPr>
    </w:p>
    <w:p w:rsidR="00126341" w:rsidRDefault="00126341" w:rsidP="00493F67">
      <w:pPr>
        <w:spacing w:line="600" w:lineRule="exact"/>
        <w:ind w:firstLineChars="1800" w:firstLine="5760"/>
        <w:rPr>
          <w:rFonts w:ascii="仿宋_GB2312" w:eastAsia="仿宋_GB2312"/>
          <w:sz w:val="32"/>
          <w:szCs w:val="32"/>
        </w:rPr>
      </w:pPr>
    </w:p>
    <w:p w:rsidR="00126341" w:rsidRDefault="00126341" w:rsidP="00493F67">
      <w:pPr>
        <w:spacing w:line="600" w:lineRule="exact"/>
        <w:ind w:firstLineChars="1800" w:firstLine="5760"/>
        <w:rPr>
          <w:rFonts w:ascii="仿宋_GB2312" w:eastAsia="仿宋_GB2312"/>
          <w:sz w:val="32"/>
          <w:szCs w:val="32"/>
        </w:rPr>
      </w:pPr>
    </w:p>
    <w:p w:rsidR="00126341" w:rsidRDefault="00126341" w:rsidP="00493F67">
      <w:pPr>
        <w:spacing w:line="600" w:lineRule="exact"/>
        <w:ind w:firstLineChars="1800" w:firstLine="5760"/>
        <w:rPr>
          <w:rFonts w:ascii="仿宋_GB2312" w:eastAsia="仿宋_GB2312"/>
          <w:sz w:val="32"/>
          <w:szCs w:val="32"/>
        </w:rPr>
      </w:pPr>
    </w:p>
    <w:p w:rsidR="00126341" w:rsidRDefault="00126341" w:rsidP="00493F67">
      <w:pPr>
        <w:spacing w:line="600" w:lineRule="exact"/>
        <w:ind w:firstLineChars="1800" w:firstLine="5760"/>
        <w:rPr>
          <w:rFonts w:ascii="仿宋_GB2312" w:eastAsia="仿宋_GB2312"/>
          <w:sz w:val="32"/>
          <w:szCs w:val="32"/>
        </w:rPr>
      </w:pPr>
    </w:p>
    <w:p w:rsidR="00126341" w:rsidRDefault="00126341" w:rsidP="00493F67">
      <w:pPr>
        <w:spacing w:line="600" w:lineRule="exact"/>
        <w:ind w:firstLineChars="1800" w:firstLine="5760"/>
        <w:rPr>
          <w:rFonts w:ascii="仿宋_GB2312" w:eastAsia="仿宋_GB2312"/>
          <w:sz w:val="32"/>
          <w:szCs w:val="32"/>
        </w:rPr>
      </w:pPr>
    </w:p>
    <w:p w:rsidR="00126341" w:rsidRDefault="00126341" w:rsidP="00493F67">
      <w:pPr>
        <w:spacing w:line="600" w:lineRule="exact"/>
        <w:ind w:firstLineChars="1800" w:firstLine="5760"/>
        <w:rPr>
          <w:rFonts w:ascii="仿宋_GB2312" w:eastAsia="仿宋_GB2312"/>
          <w:sz w:val="32"/>
          <w:szCs w:val="32"/>
        </w:rPr>
      </w:pPr>
    </w:p>
    <w:p w:rsidR="00126341" w:rsidRDefault="00126341" w:rsidP="00493F67">
      <w:pPr>
        <w:spacing w:line="600" w:lineRule="exact"/>
        <w:ind w:firstLineChars="1800" w:firstLine="5760"/>
        <w:rPr>
          <w:rFonts w:ascii="仿宋_GB2312" w:eastAsia="仿宋_GB2312"/>
          <w:sz w:val="32"/>
          <w:szCs w:val="32"/>
        </w:rPr>
      </w:pPr>
    </w:p>
    <w:p w:rsidR="007064B4" w:rsidRPr="00130A84" w:rsidRDefault="007064B4" w:rsidP="00493F67">
      <w:pPr>
        <w:spacing w:line="600" w:lineRule="exact"/>
        <w:ind w:firstLineChars="1800" w:firstLine="5760"/>
        <w:rPr>
          <w:rFonts w:ascii="仿宋_GB2312" w:eastAsia="仿宋_GB2312"/>
          <w:sz w:val="32"/>
          <w:szCs w:val="32"/>
        </w:rPr>
      </w:pPr>
    </w:p>
    <w:p w:rsidR="00126341" w:rsidRDefault="00184CCA">
      <w:pPr>
        <w:pBdr>
          <w:top w:val="single" w:sz="6" w:space="3" w:color="auto"/>
          <w:bottom w:val="single" w:sz="6" w:space="1" w:color="auto"/>
        </w:pBdr>
        <w:spacing w:line="580" w:lineRule="exact"/>
        <w:ind w:firstLineChars="100" w:firstLine="280"/>
        <w:rPr>
          <w:rFonts w:ascii="黑体" w:eastAsia="黑体" w:hAnsi="黑体" w:cs="黑体"/>
          <w:sz w:val="28"/>
          <w:szCs w:val="28"/>
        </w:rPr>
      </w:pPr>
      <w:r>
        <w:rPr>
          <w:rFonts w:ascii="仿宋_GB2312" w:eastAsia="仿宋_GB2312" w:cs="仿宋_GB2312" w:hint="eastAsia"/>
          <w:color w:val="000000"/>
          <w:sz w:val="28"/>
          <w:szCs w:val="28"/>
        </w:rPr>
        <w:t>眉山市医学会办公室                      2025年5月</w:t>
      </w:r>
      <w:r w:rsidR="00130A84">
        <w:rPr>
          <w:rFonts w:ascii="仿宋_GB2312" w:eastAsia="仿宋_GB2312" w:cs="仿宋_GB2312" w:hint="eastAsia"/>
          <w:color w:val="000000"/>
          <w:sz w:val="28"/>
          <w:szCs w:val="28"/>
        </w:rPr>
        <w:t>13</w:t>
      </w:r>
      <w:r>
        <w:rPr>
          <w:rFonts w:ascii="仿宋_GB2312" w:eastAsia="仿宋_GB2312" w:cs="仿宋_GB2312" w:hint="eastAsia"/>
          <w:color w:val="000000"/>
          <w:sz w:val="28"/>
          <w:szCs w:val="28"/>
        </w:rPr>
        <w:t>日印发</w:t>
      </w:r>
    </w:p>
    <w:p w:rsidR="00126341" w:rsidRPr="00126341" w:rsidRDefault="00126341" w:rsidP="00126341">
      <w:pPr>
        <w:rPr>
          <w:rFonts w:ascii="黑体" w:eastAsia="黑体" w:hAnsi="黑体" w:cs="黑体"/>
          <w:sz w:val="32"/>
          <w:szCs w:val="32"/>
        </w:rPr>
      </w:pPr>
      <w:r w:rsidRPr="00126341">
        <w:rPr>
          <w:rFonts w:ascii="黑体" w:eastAsia="黑体" w:hAnsi="黑体" w:cs="黑体"/>
          <w:sz w:val="32"/>
          <w:szCs w:val="32"/>
        </w:rPr>
        <w:lastRenderedPageBreak/>
        <w:t>附件</w:t>
      </w:r>
    </w:p>
    <w:p w:rsidR="00126341" w:rsidRPr="00126341" w:rsidRDefault="00126341" w:rsidP="00126341">
      <w:pPr>
        <w:jc w:val="center"/>
        <w:rPr>
          <w:rFonts w:ascii="方正小标宋简体" w:eastAsia="方正小标宋简体" w:hAnsi="黑体" w:cs="黑体"/>
          <w:sz w:val="44"/>
          <w:szCs w:val="44"/>
        </w:rPr>
      </w:pPr>
      <w:r w:rsidRPr="00126341">
        <w:rPr>
          <w:rFonts w:ascii="方正小标宋简体" w:eastAsia="方正小标宋简体" w:hAnsi="黑体" w:cs="黑体" w:hint="eastAsia"/>
          <w:sz w:val="44"/>
          <w:szCs w:val="44"/>
        </w:rPr>
        <w:t>科普比赛参赛回执表</w:t>
      </w:r>
    </w:p>
    <w:tbl>
      <w:tblPr>
        <w:tblpPr w:leftFromText="180" w:rightFromText="180" w:vertAnchor="text" w:horzAnchor="page" w:tblpXSpec="center" w:tblpY="357"/>
        <w:tblOverlap w:val="neve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6"/>
        <w:gridCol w:w="2363"/>
        <w:gridCol w:w="1726"/>
        <w:gridCol w:w="1973"/>
        <w:gridCol w:w="2129"/>
      </w:tblGrid>
      <w:tr w:rsidR="00126341" w:rsidTr="0030016D">
        <w:trPr>
          <w:trHeight w:val="507"/>
          <w:jc w:val="center"/>
        </w:trPr>
        <w:tc>
          <w:tcPr>
            <w:tcW w:w="2006" w:type="dxa"/>
            <w:shd w:val="clear" w:color="auto" w:fill="auto"/>
          </w:tcPr>
          <w:p w:rsidR="00126341" w:rsidRPr="00126341" w:rsidRDefault="00126341" w:rsidP="0030016D">
            <w:pPr>
              <w:spacing w:line="360" w:lineRule="auto"/>
              <w:jc w:val="center"/>
              <w:rPr>
                <w:rFonts w:ascii="黑体" w:eastAsia="黑体" w:hAnsi="黑体" w:cs="仿宋_GB2312"/>
                <w:sz w:val="32"/>
                <w:szCs w:val="32"/>
              </w:rPr>
            </w:pPr>
            <w:r w:rsidRPr="00126341">
              <w:rPr>
                <w:rFonts w:ascii="黑体" w:eastAsia="黑体" w:hAnsi="黑体" w:cs="仿宋_GB2312" w:hint="eastAsia"/>
                <w:sz w:val="32"/>
                <w:szCs w:val="32"/>
              </w:rPr>
              <w:t>参赛单位</w:t>
            </w:r>
          </w:p>
        </w:tc>
        <w:tc>
          <w:tcPr>
            <w:tcW w:w="2363" w:type="dxa"/>
            <w:shd w:val="clear" w:color="auto" w:fill="auto"/>
          </w:tcPr>
          <w:p w:rsidR="00126341" w:rsidRPr="00126341" w:rsidRDefault="00126341" w:rsidP="0030016D">
            <w:pPr>
              <w:spacing w:line="360" w:lineRule="auto"/>
              <w:jc w:val="center"/>
              <w:rPr>
                <w:rFonts w:ascii="黑体" w:eastAsia="黑体" w:hAnsi="黑体" w:cs="仿宋_GB2312"/>
                <w:sz w:val="32"/>
                <w:szCs w:val="32"/>
              </w:rPr>
            </w:pPr>
            <w:r w:rsidRPr="00126341">
              <w:rPr>
                <w:rFonts w:ascii="黑体" w:eastAsia="黑体" w:hAnsi="黑体" w:cs="仿宋_GB2312" w:hint="eastAsia"/>
                <w:sz w:val="32"/>
                <w:szCs w:val="32"/>
              </w:rPr>
              <w:t>科普题目</w:t>
            </w:r>
          </w:p>
        </w:tc>
        <w:tc>
          <w:tcPr>
            <w:tcW w:w="1726" w:type="dxa"/>
            <w:shd w:val="clear" w:color="auto" w:fill="auto"/>
          </w:tcPr>
          <w:p w:rsidR="00126341" w:rsidRPr="00126341" w:rsidRDefault="00126341" w:rsidP="0030016D">
            <w:pPr>
              <w:spacing w:line="360" w:lineRule="auto"/>
              <w:jc w:val="center"/>
              <w:rPr>
                <w:rFonts w:ascii="黑体" w:eastAsia="黑体" w:hAnsi="黑体" w:cs="仿宋_GB2312"/>
                <w:sz w:val="32"/>
                <w:szCs w:val="32"/>
              </w:rPr>
            </w:pPr>
            <w:r w:rsidRPr="00126341">
              <w:rPr>
                <w:rFonts w:ascii="黑体" w:eastAsia="黑体" w:hAnsi="黑体" w:cs="仿宋_GB2312" w:hint="eastAsia"/>
                <w:sz w:val="32"/>
                <w:szCs w:val="32"/>
              </w:rPr>
              <w:t>选手姓名</w:t>
            </w:r>
          </w:p>
        </w:tc>
        <w:tc>
          <w:tcPr>
            <w:tcW w:w="1973" w:type="dxa"/>
            <w:shd w:val="clear" w:color="auto" w:fill="auto"/>
          </w:tcPr>
          <w:p w:rsidR="00126341" w:rsidRPr="00126341" w:rsidRDefault="00126341" w:rsidP="0030016D">
            <w:pPr>
              <w:spacing w:line="360" w:lineRule="auto"/>
              <w:jc w:val="center"/>
              <w:rPr>
                <w:rFonts w:ascii="黑体" w:eastAsia="黑体" w:hAnsi="黑体" w:cs="仿宋_GB2312"/>
                <w:sz w:val="32"/>
                <w:szCs w:val="32"/>
              </w:rPr>
            </w:pPr>
            <w:r>
              <w:rPr>
                <w:rFonts w:ascii="黑体" w:eastAsia="黑体" w:hAnsi="黑体" w:cs="仿宋_GB2312" w:hint="eastAsia"/>
                <w:sz w:val="32"/>
                <w:szCs w:val="32"/>
              </w:rPr>
              <w:t>手机号码</w:t>
            </w:r>
          </w:p>
        </w:tc>
        <w:tc>
          <w:tcPr>
            <w:tcW w:w="2129" w:type="dxa"/>
            <w:shd w:val="clear" w:color="auto" w:fill="auto"/>
          </w:tcPr>
          <w:p w:rsidR="00126341" w:rsidRPr="00126341" w:rsidRDefault="00126341" w:rsidP="0030016D">
            <w:pPr>
              <w:spacing w:line="360" w:lineRule="auto"/>
              <w:jc w:val="center"/>
              <w:rPr>
                <w:rFonts w:ascii="黑体" w:eastAsia="黑体" w:hAnsi="黑体" w:cs="仿宋_GB2312"/>
                <w:sz w:val="32"/>
                <w:szCs w:val="32"/>
              </w:rPr>
            </w:pPr>
            <w:r>
              <w:rPr>
                <w:rFonts w:ascii="黑体" w:eastAsia="黑体" w:hAnsi="黑体" w:cs="仿宋_GB2312" w:hint="eastAsia"/>
                <w:sz w:val="32"/>
                <w:szCs w:val="32"/>
              </w:rPr>
              <w:t>电子</w:t>
            </w:r>
            <w:r w:rsidRPr="00126341">
              <w:rPr>
                <w:rFonts w:ascii="黑体" w:eastAsia="黑体" w:hAnsi="黑体" w:cs="仿宋_GB2312" w:hint="eastAsia"/>
                <w:sz w:val="32"/>
                <w:szCs w:val="32"/>
              </w:rPr>
              <w:t>邮箱</w:t>
            </w:r>
          </w:p>
        </w:tc>
      </w:tr>
      <w:tr w:rsidR="00126341" w:rsidTr="0030016D">
        <w:trPr>
          <w:trHeight w:val="990"/>
          <w:jc w:val="center"/>
        </w:trPr>
        <w:tc>
          <w:tcPr>
            <w:tcW w:w="2006" w:type="dxa"/>
            <w:shd w:val="clear" w:color="auto" w:fill="auto"/>
          </w:tcPr>
          <w:p w:rsidR="00126341" w:rsidRDefault="00126341" w:rsidP="0030016D">
            <w:pPr>
              <w:jc w:val="center"/>
              <w:rPr>
                <w:rFonts w:ascii="仿宋_GB2312" w:eastAsia="仿宋_GB2312" w:hAnsi="仿宋_GB2312" w:cs="仿宋_GB2312"/>
                <w:sz w:val="32"/>
                <w:szCs w:val="32"/>
              </w:rPr>
            </w:pPr>
          </w:p>
        </w:tc>
        <w:tc>
          <w:tcPr>
            <w:tcW w:w="2363" w:type="dxa"/>
            <w:shd w:val="clear" w:color="auto" w:fill="auto"/>
          </w:tcPr>
          <w:p w:rsidR="00126341" w:rsidRDefault="00126341" w:rsidP="0030016D">
            <w:pPr>
              <w:jc w:val="center"/>
              <w:rPr>
                <w:rFonts w:ascii="仿宋_GB2312" w:eastAsia="仿宋_GB2312" w:hAnsi="仿宋_GB2312" w:cs="仿宋_GB2312"/>
                <w:sz w:val="32"/>
                <w:szCs w:val="32"/>
              </w:rPr>
            </w:pPr>
          </w:p>
        </w:tc>
        <w:tc>
          <w:tcPr>
            <w:tcW w:w="1726" w:type="dxa"/>
            <w:shd w:val="clear" w:color="auto" w:fill="auto"/>
          </w:tcPr>
          <w:p w:rsidR="00126341" w:rsidRDefault="00126341" w:rsidP="0030016D">
            <w:pPr>
              <w:jc w:val="center"/>
              <w:rPr>
                <w:rFonts w:ascii="仿宋_GB2312" w:eastAsia="仿宋_GB2312" w:hAnsi="仿宋_GB2312" w:cs="仿宋_GB2312"/>
                <w:sz w:val="32"/>
                <w:szCs w:val="32"/>
              </w:rPr>
            </w:pPr>
          </w:p>
        </w:tc>
        <w:tc>
          <w:tcPr>
            <w:tcW w:w="1973" w:type="dxa"/>
            <w:shd w:val="clear" w:color="auto" w:fill="auto"/>
          </w:tcPr>
          <w:p w:rsidR="00126341" w:rsidRDefault="00126341" w:rsidP="0030016D">
            <w:pPr>
              <w:jc w:val="center"/>
              <w:rPr>
                <w:rFonts w:ascii="仿宋_GB2312" w:eastAsia="仿宋_GB2312" w:hAnsi="仿宋_GB2312" w:cs="仿宋_GB2312"/>
                <w:sz w:val="32"/>
                <w:szCs w:val="32"/>
              </w:rPr>
            </w:pPr>
          </w:p>
        </w:tc>
        <w:tc>
          <w:tcPr>
            <w:tcW w:w="2129" w:type="dxa"/>
            <w:shd w:val="clear" w:color="auto" w:fill="auto"/>
          </w:tcPr>
          <w:p w:rsidR="00126341" w:rsidRDefault="00126341" w:rsidP="0030016D">
            <w:pPr>
              <w:jc w:val="center"/>
              <w:rPr>
                <w:rFonts w:ascii="仿宋_GB2312" w:eastAsia="仿宋_GB2312" w:hAnsi="仿宋_GB2312" w:cs="仿宋_GB2312"/>
                <w:sz w:val="32"/>
                <w:szCs w:val="32"/>
              </w:rPr>
            </w:pPr>
          </w:p>
        </w:tc>
      </w:tr>
      <w:tr w:rsidR="00126341" w:rsidTr="0030016D">
        <w:trPr>
          <w:trHeight w:val="1186"/>
          <w:jc w:val="center"/>
        </w:trPr>
        <w:tc>
          <w:tcPr>
            <w:tcW w:w="2006" w:type="dxa"/>
            <w:shd w:val="clear" w:color="auto" w:fill="auto"/>
          </w:tcPr>
          <w:p w:rsidR="00126341" w:rsidRDefault="00126341" w:rsidP="0030016D">
            <w:pPr>
              <w:jc w:val="center"/>
              <w:rPr>
                <w:rFonts w:ascii="仿宋_GB2312" w:eastAsia="仿宋_GB2312" w:hAnsi="仿宋_GB2312" w:cs="仿宋_GB2312"/>
                <w:sz w:val="32"/>
                <w:szCs w:val="32"/>
              </w:rPr>
            </w:pPr>
          </w:p>
        </w:tc>
        <w:tc>
          <w:tcPr>
            <w:tcW w:w="2363" w:type="dxa"/>
            <w:shd w:val="clear" w:color="auto" w:fill="auto"/>
          </w:tcPr>
          <w:p w:rsidR="00126341" w:rsidRDefault="00126341" w:rsidP="0030016D">
            <w:pPr>
              <w:jc w:val="center"/>
              <w:rPr>
                <w:rFonts w:ascii="仿宋_GB2312" w:eastAsia="仿宋_GB2312" w:hAnsi="仿宋_GB2312" w:cs="仿宋_GB2312"/>
                <w:sz w:val="32"/>
                <w:szCs w:val="32"/>
              </w:rPr>
            </w:pPr>
          </w:p>
        </w:tc>
        <w:tc>
          <w:tcPr>
            <w:tcW w:w="1726" w:type="dxa"/>
            <w:shd w:val="clear" w:color="auto" w:fill="auto"/>
          </w:tcPr>
          <w:p w:rsidR="00126341" w:rsidRDefault="00126341" w:rsidP="0030016D">
            <w:pPr>
              <w:jc w:val="center"/>
              <w:rPr>
                <w:rFonts w:ascii="仿宋_GB2312" w:eastAsia="仿宋_GB2312" w:hAnsi="仿宋_GB2312" w:cs="仿宋_GB2312"/>
                <w:sz w:val="32"/>
                <w:szCs w:val="32"/>
              </w:rPr>
            </w:pPr>
          </w:p>
        </w:tc>
        <w:tc>
          <w:tcPr>
            <w:tcW w:w="1973" w:type="dxa"/>
            <w:shd w:val="clear" w:color="auto" w:fill="auto"/>
          </w:tcPr>
          <w:p w:rsidR="00126341" w:rsidRDefault="00126341" w:rsidP="0030016D">
            <w:pPr>
              <w:jc w:val="center"/>
              <w:rPr>
                <w:rFonts w:ascii="仿宋_GB2312" w:eastAsia="仿宋_GB2312" w:hAnsi="仿宋_GB2312" w:cs="仿宋_GB2312"/>
                <w:sz w:val="32"/>
                <w:szCs w:val="32"/>
              </w:rPr>
            </w:pPr>
          </w:p>
        </w:tc>
        <w:tc>
          <w:tcPr>
            <w:tcW w:w="2129" w:type="dxa"/>
            <w:shd w:val="clear" w:color="auto" w:fill="auto"/>
          </w:tcPr>
          <w:p w:rsidR="00126341" w:rsidRDefault="00126341" w:rsidP="0030016D">
            <w:pPr>
              <w:jc w:val="center"/>
              <w:rPr>
                <w:rFonts w:ascii="仿宋_GB2312" w:eastAsia="仿宋_GB2312" w:hAnsi="仿宋_GB2312" w:cs="仿宋_GB2312"/>
                <w:sz w:val="32"/>
                <w:szCs w:val="32"/>
              </w:rPr>
            </w:pPr>
          </w:p>
        </w:tc>
      </w:tr>
      <w:tr w:rsidR="00126341" w:rsidTr="0030016D">
        <w:trPr>
          <w:trHeight w:val="1186"/>
          <w:jc w:val="center"/>
        </w:trPr>
        <w:tc>
          <w:tcPr>
            <w:tcW w:w="2006" w:type="dxa"/>
            <w:shd w:val="clear" w:color="auto" w:fill="auto"/>
          </w:tcPr>
          <w:p w:rsidR="00126341" w:rsidRDefault="00126341" w:rsidP="0030016D">
            <w:pPr>
              <w:jc w:val="center"/>
              <w:rPr>
                <w:rFonts w:ascii="仿宋_GB2312" w:eastAsia="仿宋_GB2312" w:hAnsi="仿宋_GB2312" w:cs="仿宋_GB2312"/>
                <w:sz w:val="32"/>
                <w:szCs w:val="32"/>
              </w:rPr>
            </w:pPr>
          </w:p>
        </w:tc>
        <w:tc>
          <w:tcPr>
            <w:tcW w:w="2363" w:type="dxa"/>
            <w:shd w:val="clear" w:color="auto" w:fill="auto"/>
          </w:tcPr>
          <w:p w:rsidR="00126341" w:rsidRDefault="00126341" w:rsidP="0030016D">
            <w:pPr>
              <w:jc w:val="center"/>
              <w:rPr>
                <w:rFonts w:ascii="仿宋_GB2312" w:eastAsia="仿宋_GB2312" w:hAnsi="仿宋_GB2312" w:cs="仿宋_GB2312"/>
                <w:sz w:val="32"/>
                <w:szCs w:val="32"/>
              </w:rPr>
            </w:pPr>
          </w:p>
        </w:tc>
        <w:tc>
          <w:tcPr>
            <w:tcW w:w="1726" w:type="dxa"/>
            <w:shd w:val="clear" w:color="auto" w:fill="auto"/>
          </w:tcPr>
          <w:p w:rsidR="00126341" w:rsidRDefault="00126341" w:rsidP="0030016D">
            <w:pPr>
              <w:jc w:val="center"/>
              <w:rPr>
                <w:rFonts w:ascii="仿宋_GB2312" w:eastAsia="仿宋_GB2312" w:hAnsi="仿宋_GB2312" w:cs="仿宋_GB2312"/>
                <w:sz w:val="32"/>
                <w:szCs w:val="32"/>
              </w:rPr>
            </w:pPr>
          </w:p>
        </w:tc>
        <w:tc>
          <w:tcPr>
            <w:tcW w:w="1973" w:type="dxa"/>
            <w:shd w:val="clear" w:color="auto" w:fill="auto"/>
          </w:tcPr>
          <w:p w:rsidR="00126341" w:rsidRDefault="00126341" w:rsidP="0030016D">
            <w:pPr>
              <w:jc w:val="center"/>
              <w:rPr>
                <w:rFonts w:ascii="仿宋_GB2312" w:eastAsia="仿宋_GB2312" w:hAnsi="仿宋_GB2312" w:cs="仿宋_GB2312"/>
                <w:sz w:val="32"/>
                <w:szCs w:val="32"/>
              </w:rPr>
            </w:pPr>
          </w:p>
        </w:tc>
        <w:tc>
          <w:tcPr>
            <w:tcW w:w="2129" w:type="dxa"/>
            <w:shd w:val="clear" w:color="auto" w:fill="auto"/>
          </w:tcPr>
          <w:p w:rsidR="00126341" w:rsidRDefault="00126341" w:rsidP="0030016D">
            <w:pPr>
              <w:jc w:val="center"/>
              <w:rPr>
                <w:rFonts w:ascii="仿宋_GB2312" w:eastAsia="仿宋_GB2312" w:hAnsi="仿宋_GB2312" w:cs="仿宋_GB2312"/>
                <w:sz w:val="32"/>
                <w:szCs w:val="32"/>
              </w:rPr>
            </w:pPr>
          </w:p>
        </w:tc>
      </w:tr>
      <w:tr w:rsidR="00126341" w:rsidTr="0030016D">
        <w:trPr>
          <w:trHeight w:val="1186"/>
          <w:jc w:val="center"/>
        </w:trPr>
        <w:tc>
          <w:tcPr>
            <w:tcW w:w="2006" w:type="dxa"/>
            <w:shd w:val="clear" w:color="auto" w:fill="auto"/>
          </w:tcPr>
          <w:p w:rsidR="00126341" w:rsidRDefault="00126341" w:rsidP="0030016D">
            <w:pPr>
              <w:jc w:val="center"/>
              <w:rPr>
                <w:rFonts w:ascii="仿宋_GB2312" w:eastAsia="仿宋_GB2312" w:hAnsi="仿宋_GB2312" w:cs="仿宋_GB2312"/>
                <w:sz w:val="32"/>
                <w:szCs w:val="32"/>
              </w:rPr>
            </w:pPr>
          </w:p>
        </w:tc>
        <w:tc>
          <w:tcPr>
            <w:tcW w:w="2363" w:type="dxa"/>
            <w:shd w:val="clear" w:color="auto" w:fill="auto"/>
          </w:tcPr>
          <w:p w:rsidR="00126341" w:rsidRDefault="00126341" w:rsidP="0030016D">
            <w:pPr>
              <w:jc w:val="center"/>
              <w:rPr>
                <w:rFonts w:ascii="仿宋_GB2312" w:eastAsia="仿宋_GB2312" w:hAnsi="仿宋_GB2312" w:cs="仿宋_GB2312"/>
                <w:sz w:val="32"/>
                <w:szCs w:val="32"/>
              </w:rPr>
            </w:pPr>
          </w:p>
        </w:tc>
        <w:tc>
          <w:tcPr>
            <w:tcW w:w="1726" w:type="dxa"/>
            <w:shd w:val="clear" w:color="auto" w:fill="auto"/>
          </w:tcPr>
          <w:p w:rsidR="00126341" w:rsidRDefault="00126341" w:rsidP="0030016D">
            <w:pPr>
              <w:jc w:val="center"/>
              <w:rPr>
                <w:rFonts w:ascii="仿宋_GB2312" w:eastAsia="仿宋_GB2312" w:hAnsi="仿宋_GB2312" w:cs="仿宋_GB2312"/>
                <w:sz w:val="32"/>
                <w:szCs w:val="32"/>
              </w:rPr>
            </w:pPr>
          </w:p>
        </w:tc>
        <w:tc>
          <w:tcPr>
            <w:tcW w:w="1973" w:type="dxa"/>
            <w:shd w:val="clear" w:color="auto" w:fill="auto"/>
          </w:tcPr>
          <w:p w:rsidR="00126341" w:rsidRDefault="00126341" w:rsidP="0030016D">
            <w:pPr>
              <w:jc w:val="center"/>
              <w:rPr>
                <w:rFonts w:ascii="仿宋_GB2312" w:eastAsia="仿宋_GB2312" w:hAnsi="仿宋_GB2312" w:cs="仿宋_GB2312"/>
                <w:sz w:val="32"/>
                <w:szCs w:val="32"/>
              </w:rPr>
            </w:pPr>
          </w:p>
        </w:tc>
        <w:tc>
          <w:tcPr>
            <w:tcW w:w="2129" w:type="dxa"/>
            <w:shd w:val="clear" w:color="auto" w:fill="auto"/>
          </w:tcPr>
          <w:p w:rsidR="00126341" w:rsidRDefault="00126341" w:rsidP="0030016D">
            <w:pPr>
              <w:jc w:val="center"/>
              <w:rPr>
                <w:rFonts w:ascii="仿宋_GB2312" w:eastAsia="仿宋_GB2312" w:hAnsi="仿宋_GB2312" w:cs="仿宋_GB2312"/>
                <w:sz w:val="32"/>
                <w:szCs w:val="32"/>
              </w:rPr>
            </w:pPr>
          </w:p>
        </w:tc>
      </w:tr>
      <w:tr w:rsidR="00126341" w:rsidTr="0030016D">
        <w:trPr>
          <w:trHeight w:val="1186"/>
          <w:jc w:val="center"/>
        </w:trPr>
        <w:tc>
          <w:tcPr>
            <w:tcW w:w="2006" w:type="dxa"/>
            <w:shd w:val="clear" w:color="auto" w:fill="auto"/>
          </w:tcPr>
          <w:p w:rsidR="00126341" w:rsidRDefault="00126341" w:rsidP="0030016D">
            <w:pPr>
              <w:jc w:val="center"/>
              <w:rPr>
                <w:rFonts w:ascii="仿宋_GB2312" w:eastAsia="仿宋_GB2312" w:hAnsi="仿宋_GB2312" w:cs="仿宋_GB2312"/>
                <w:sz w:val="32"/>
                <w:szCs w:val="32"/>
              </w:rPr>
            </w:pPr>
          </w:p>
        </w:tc>
        <w:tc>
          <w:tcPr>
            <w:tcW w:w="2363" w:type="dxa"/>
            <w:shd w:val="clear" w:color="auto" w:fill="auto"/>
          </w:tcPr>
          <w:p w:rsidR="00126341" w:rsidRDefault="00126341" w:rsidP="0030016D">
            <w:pPr>
              <w:jc w:val="center"/>
              <w:rPr>
                <w:rFonts w:ascii="仿宋_GB2312" w:eastAsia="仿宋_GB2312" w:hAnsi="仿宋_GB2312" w:cs="仿宋_GB2312"/>
                <w:sz w:val="32"/>
                <w:szCs w:val="32"/>
              </w:rPr>
            </w:pPr>
          </w:p>
        </w:tc>
        <w:tc>
          <w:tcPr>
            <w:tcW w:w="1726" w:type="dxa"/>
            <w:shd w:val="clear" w:color="auto" w:fill="auto"/>
          </w:tcPr>
          <w:p w:rsidR="00126341" w:rsidRDefault="00126341" w:rsidP="0030016D">
            <w:pPr>
              <w:jc w:val="center"/>
              <w:rPr>
                <w:rFonts w:ascii="仿宋_GB2312" w:eastAsia="仿宋_GB2312" w:hAnsi="仿宋_GB2312" w:cs="仿宋_GB2312"/>
                <w:sz w:val="32"/>
                <w:szCs w:val="32"/>
              </w:rPr>
            </w:pPr>
          </w:p>
        </w:tc>
        <w:tc>
          <w:tcPr>
            <w:tcW w:w="1973" w:type="dxa"/>
            <w:shd w:val="clear" w:color="auto" w:fill="auto"/>
          </w:tcPr>
          <w:p w:rsidR="00126341" w:rsidRDefault="00126341" w:rsidP="0030016D">
            <w:pPr>
              <w:jc w:val="center"/>
              <w:rPr>
                <w:rFonts w:ascii="仿宋_GB2312" w:eastAsia="仿宋_GB2312" w:hAnsi="仿宋_GB2312" w:cs="仿宋_GB2312"/>
                <w:sz w:val="32"/>
                <w:szCs w:val="32"/>
              </w:rPr>
            </w:pPr>
          </w:p>
        </w:tc>
        <w:tc>
          <w:tcPr>
            <w:tcW w:w="2129" w:type="dxa"/>
            <w:shd w:val="clear" w:color="auto" w:fill="auto"/>
          </w:tcPr>
          <w:p w:rsidR="00126341" w:rsidRDefault="00126341" w:rsidP="0030016D">
            <w:pPr>
              <w:jc w:val="center"/>
              <w:rPr>
                <w:rFonts w:ascii="仿宋_GB2312" w:eastAsia="仿宋_GB2312" w:hAnsi="仿宋_GB2312" w:cs="仿宋_GB2312"/>
                <w:sz w:val="32"/>
                <w:szCs w:val="32"/>
              </w:rPr>
            </w:pPr>
          </w:p>
        </w:tc>
      </w:tr>
    </w:tbl>
    <w:p w:rsidR="00126341" w:rsidRPr="00126341" w:rsidRDefault="00126341" w:rsidP="00126341">
      <w:pPr>
        <w:tabs>
          <w:tab w:val="left" w:pos="864"/>
        </w:tabs>
        <w:rPr>
          <w:rFonts w:ascii="黑体" w:eastAsia="黑体" w:hAnsi="黑体" w:cs="黑体"/>
          <w:sz w:val="28"/>
          <w:szCs w:val="28"/>
        </w:rPr>
      </w:pPr>
    </w:p>
    <w:p w:rsidR="00126341" w:rsidRPr="00126341" w:rsidRDefault="00126341" w:rsidP="00126341">
      <w:pPr>
        <w:rPr>
          <w:rFonts w:ascii="黑体" w:eastAsia="黑体" w:hAnsi="黑体" w:cs="黑体"/>
          <w:sz w:val="28"/>
          <w:szCs w:val="28"/>
        </w:rPr>
      </w:pPr>
    </w:p>
    <w:p w:rsidR="004021D7" w:rsidRPr="00126341" w:rsidRDefault="004021D7" w:rsidP="00126341">
      <w:pPr>
        <w:rPr>
          <w:rFonts w:ascii="黑体" w:eastAsia="黑体" w:hAnsi="黑体" w:cs="黑体"/>
          <w:sz w:val="28"/>
          <w:szCs w:val="28"/>
        </w:rPr>
      </w:pPr>
    </w:p>
    <w:p w:rsidR="004021D7" w:rsidRDefault="004021D7">
      <w:pPr>
        <w:spacing w:line="20" w:lineRule="exact"/>
        <w:rPr>
          <w:rFonts w:ascii="仿宋" w:eastAsia="仿宋" w:hAnsi="仿宋" w:cs="仿宋"/>
          <w:kern w:val="0"/>
          <w:sz w:val="32"/>
          <w:szCs w:val="32"/>
        </w:rPr>
      </w:pPr>
    </w:p>
    <w:sectPr w:rsidR="004021D7" w:rsidSect="008E294C">
      <w:headerReference w:type="even" r:id="rId9"/>
      <w:headerReference w:type="default" r:id="rId10"/>
      <w:footerReference w:type="default" r:id="rId11"/>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3F3" w:rsidRDefault="00E603F3" w:rsidP="004021D7">
      <w:r>
        <w:separator/>
      </w:r>
    </w:p>
  </w:endnote>
  <w:endnote w:type="continuationSeparator" w:id="1">
    <w:p w:rsidR="00E603F3" w:rsidRDefault="00E603F3" w:rsidP="00402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D7" w:rsidRDefault="00E55926">
    <w:pPr>
      <w:pStyle w:val="a6"/>
      <w:framePr w:wrap="around" w:vAnchor="text" w:hAnchor="margin" w:xAlign="outside" w:y="1"/>
      <w:rPr>
        <w:rStyle w:val="aa"/>
        <w:rFonts w:ascii="仿宋_GB2312" w:eastAsia="仿宋_GB2312" w:cs="Times New Roman"/>
        <w:sz w:val="32"/>
        <w:szCs w:val="32"/>
      </w:rPr>
    </w:pPr>
    <w:r>
      <w:rPr>
        <w:rStyle w:val="aa"/>
        <w:rFonts w:ascii="仿宋_GB2312" w:eastAsia="仿宋_GB2312" w:cs="仿宋_GB2312"/>
        <w:sz w:val="32"/>
        <w:szCs w:val="32"/>
      </w:rPr>
      <w:fldChar w:fldCharType="begin"/>
    </w:r>
    <w:r w:rsidR="00184CCA">
      <w:rPr>
        <w:rStyle w:val="aa"/>
        <w:rFonts w:ascii="仿宋_GB2312" w:eastAsia="仿宋_GB2312" w:cs="仿宋_GB2312"/>
        <w:sz w:val="32"/>
        <w:szCs w:val="32"/>
      </w:rPr>
      <w:instrText xml:space="preserve">PAGE  </w:instrText>
    </w:r>
    <w:r>
      <w:rPr>
        <w:rStyle w:val="aa"/>
        <w:rFonts w:ascii="仿宋_GB2312" w:eastAsia="仿宋_GB2312" w:cs="仿宋_GB2312"/>
        <w:sz w:val="32"/>
        <w:szCs w:val="32"/>
      </w:rPr>
      <w:fldChar w:fldCharType="separate"/>
    </w:r>
    <w:r w:rsidR="00CC564B">
      <w:rPr>
        <w:rStyle w:val="aa"/>
        <w:rFonts w:ascii="仿宋_GB2312" w:eastAsia="仿宋_GB2312" w:cs="仿宋_GB2312"/>
        <w:noProof/>
        <w:sz w:val="32"/>
        <w:szCs w:val="32"/>
      </w:rPr>
      <w:t>- 6 -</w:t>
    </w:r>
    <w:r>
      <w:rPr>
        <w:rStyle w:val="aa"/>
        <w:rFonts w:ascii="仿宋_GB2312" w:eastAsia="仿宋_GB2312" w:cs="仿宋_GB2312"/>
        <w:sz w:val="32"/>
        <w:szCs w:val="32"/>
      </w:rPr>
      <w:fldChar w:fldCharType="end"/>
    </w:r>
  </w:p>
  <w:p w:rsidR="004021D7" w:rsidRDefault="004021D7">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3F3" w:rsidRDefault="00E603F3" w:rsidP="004021D7">
      <w:r>
        <w:separator/>
      </w:r>
    </w:p>
  </w:footnote>
  <w:footnote w:type="continuationSeparator" w:id="1">
    <w:p w:rsidR="00E603F3" w:rsidRDefault="00E603F3" w:rsidP="00402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D7" w:rsidRDefault="004021D7">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D7" w:rsidRDefault="004021D7">
    <w:pPr>
      <w:pStyle w:val="a7"/>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97CBE"/>
    <w:multiLevelType w:val="singleLevel"/>
    <w:tmpl w:val="2FC97CBE"/>
    <w:lvl w:ilvl="0">
      <w:start w:val="9"/>
      <w:numFmt w:val="chineseCounting"/>
      <w:suff w:val="nothing"/>
      <w:lvlText w:val="（%1）"/>
      <w:lvlJc w:val="left"/>
      <w:pPr>
        <w:ind w:left="0" w:firstLine="0"/>
      </w:pPr>
    </w:lvl>
  </w:abstractNum>
  <w:abstractNum w:abstractNumId="1">
    <w:nsid w:val="3D55342F"/>
    <w:multiLevelType w:val="hybridMultilevel"/>
    <w:tmpl w:val="E57090F2"/>
    <w:lvl w:ilvl="0" w:tplc="7B6EB56E">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24D6EFA"/>
    <w:multiLevelType w:val="singleLevel"/>
    <w:tmpl w:val="AF32B612"/>
    <w:lvl w:ilvl="0">
      <w:start w:val="2"/>
      <w:numFmt w:val="chineseCounting"/>
      <w:suff w:val="nothing"/>
      <w:lvlText w:val="%1、"/>
      <w:lvlJc w:val="left"/>
      <w:pPr>
        <w:ind w:left="0" w:firstLine="0"/>
      </w:pPr>
      <w:rPr>
        <w:lang w:val="en-US"/>
      </w:rPr>
    </w:lvl>
  </w:abstractNum>
  <w:num w:numId="1">
    <w:abstractNumId w:val="2"/>
    <w:lvlOverride w:ilvl="0">
      <w:startOverride w:val="2"/>
    </w:lvlOverride>
  </w:num>
  <w:num w:numId="2">
    <w:abstractNumId w:val="0"/>
    <w:lvlOverride w:ilvl="0">
      <w:startOverride w:val="9"/>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compat>
  <w:docVars>
    <w:docVar w:name="commondata" w:val="eyJoZGlkIjoiNmU1YmJjMGM2YjI5ZDc5YzRkMDQxMWVlYzIxZjhjNmUifQ=="/>
  </w:docVars>
  <w:rsids>
    <w:rsidRoot w:val="003827A9"/>
    <w:rsid w:val="00001F75"/>
    <w:rsid w:val="00014767"/>
    <w:rsid w:val="00023B99"/>
    <w:rsid w:val="0002637D"/>
    <w:rsid w:val="00047154"/>
    <w:rsid w:val="0004729F"/>
    <w:rsid w:val="00067536"/>
    <w:rsid w:val="00086463"/>
    <w:rsid w:val="0009647A"/>
    <w:rsid w:val="000B4FA4"/>
    <w:rsid w:val="000C25B2"/>
    <w:rsid w:val="000F3B6C"/>
    <w:rsid w:val="000F7950"/>
    <w:rsid w:val="001026D7"/>
    <w:rsid w:val="001051C6"/>
    <w:rsid w:val="00122981"/>
    <w:rsid w:val="00126341"/>
    <w:rsid w:val="00130A84"/>
    <w:rsid w:val="00133D39"/>
    <w:rsid w:val="001434D6"/>
    <w:rsid w:val="00152071"/>
    <w:rsid w:val="00154F17"/>
    <w:rsid w:val="00172CB1"/>
    <w:rsid w:val="00176E0E"/>
    <w:rsid w:val="001812FB"/>
    <w:rsid w:val="00184CCA"/>
    <w:rsid w:val="00196798"/>
    <w:rsid w:val="001A5811"/>
    <w:rsid w:val="001B3121"/>
    <w:rsid w:val="001B46A0"/>
    <w:rsid w:val="001C078F"/>
    <w:rsid w:val="001D6C26"/>
    <w:rsid w:val="001E4FB0"/>
    <w:rsid w:val="001E6861"/>
    <w:rsid w:val="00210EE6"/>
    <w:rsid w:val="00260C26"/>
    <w:rsid w:val="00281312"/>
    <w:rsid w:val="00290658"/>
    <w:rsid w:val="00292C54"/>
    <w:rsid w:val="002B76B3"/>
    <w:rsid w:val="002E7E7D"/>
    <w:rsid w:val="002F293C"/>
    <w:rsid w:val="0031406C"/>
    <w:rsid w:val="003161A2"/>
    <w:rsid w:val="00334343"/>
    <w:rsid w:val="003827A9"/>
    <w:rsid w:val="003A3BBC"/>
    <w:rsid w:val="003B137A"/>
    <w:rsid w:val="003D61F6"/>
    <w:rsid w:val="003F3F5B"/>
    <w:rsid w:val="003F7262"/>
    <w:rsid w:val="004021D7"/>
    <w:rsid w:val="00402D5C"/>
    <w:rsid w:val="00403354"/>
    <w:rsid w:val="00413283"/>
    <w:rsid w:val="00434D30"/>
    <w:rsid w:val="00456124"/>
    <w:rsid w:val="00493F67"/>
    <w:rsid w:val="004A02AC"/>
    <w:rsid w:val="004F076C"/>
    <w:rsid w:val="004F1266"/>
    <w:rsid w:val="00512892"/>
    <w:rsid w:val="005143B4"/>
    <w:rsid w:val="00524871"/>
    <w:rsid w:val="005B481A"/>
    <w:rsid w:val="005C7FBB"/>
    <w:rsid w:val="005D0476"/>
    <w:rsid w:val="005D0BA3"/>
    <w:rsid w:val="00603600"/>
    <w:rsid w:val="00626572"/>
    <w:rsid w:val="0067199E"/>
    <w:rsid w:val="0067722F"/>
    <w:rsid w:val="00687F90"/>
    <w:rsid w:val="0069566A"/>
    <w:rsid w:val="006B1DF5"/>
    <w:rsid w:val="006C0770"/>
    <w:rsid w:val="006D6320"/>
    <w:rsid w:val="006E47EF"/>
    <w:rsid w:val="006F06E3"/>
    <w:rsid w:val="006F2744"/>
    <w:rsid w:val="007064B4"/>
    <w:rsid w:val="007239BA"/>
    <w:rsid w:val="0075042F"/>
    <w:rsid w:val="007542BA"/>
    <w:rsid w:val="00754F76"/>
    <w:rsid w:val="00762CBF"/>
    <w:rsid w:val="007723A1"/>
    <w:rsid w:val="00776022"/>
    <w:rsid w:val="007A1BCE"/>
    <w:rsid w:val="007A6BB9"/>
    <w:rsid w:val="007B30B9"/>
    <w:rsid w:val="007C36C9"/>
    <w:rsid w:val="007C3AF1"/>
    <w:rsid w:val="007E43D7"/>
    <w:rsid w:val="0080199B"/>
    <w:rsid w:val="00806AD3"/>
    <w:rsid w:val="0081337F"/>
    <w:rsid w:val="00816094"/>
    <w:rsid w:val="0081708C"/>
    <w:rsid w:val="008175AE"/>
    <w:rsid w:val="00852D82"/>
    <w:rsid w:val="00857413"/>
    <w:rsid w:val="0086075E"/>
    <w:rsid w:val="00871937"/>
    <w:rsid w:val="00874724"/>
    <w:rsid w:val="00877000"/>
    <w:rsid w:val="008806F2"/>
    <w:rsid w:val="00880D87"/>
    <w:rsid w:val="008D6BA5"/>
    <w:rsid w:val="008D7D78"/>
    <w:rsid w:val="008E294C"/>
    <w:rsid w:val="0091471F"/>
    <w:rsid w:val="00931EBC"/>
    <w:rsid w:val="00973124"/>
    <w:rsid w:val="009755CF"/>
    <w:rsid w:val="00997D30"/>
    <w:rsid w:val="009A12EB"/>
    <w:rsid w:val="009A206D"/>
    <w:rsid w:val="009B535F"/>
    <w:rsid w:val="009E33CF"/>
    <w:rsid w:val="009E6367"/>
    <w:rsid w:val="009F2509"/>
    <w:rsid w:val="00A30C04"/>
    <w:rsid w:val="00A348A4"/>
    <w:rsid w:val="00A44585"/>
    <w:rsid w:val="00A766A7"/>
    <w:rsid w:val="00A83C7D"/>
    <w:rsid w:val="00A96FC4"/>
    <w:rsid w:val="00AA7C6B"/>
    <w:rsid w:val="00AC0620"/>
    <w:rsid w:val="00AC31FE"/>
    <w:rsid w:val="00AC3793"/>
    <w:rsid w:val="00AD5C68"/>
    <w:rsid w:val="00B076EC"/>
    <w:rsid w:val="00B10741"/>
    <w:rsid w:val="00B1394A"/>
    <w:rsid w:val="00B143B6"/>
    <w:rsid w:val="00B55E8B"/>
    <w:rsid w:val="00B64922"/>
    <w:rsid w:val="00B93544"/>
    <w:rsid w:val="00BC5842"/>
    <w:rsid w:val="00C207E1"/>
    <w:rsid w:val="00C2211F"/>
    <w:rsid w:val="00C43E8D"/>
    <w:rsid w:val="00C644D8"/>
    <w:rsid w:val="00CB2C82"/>
    <w:rsid w:val="00CB4B39"/>
    <w:rsid w:val="00CC564B"/>
    <w:rsid w:val="00CC63AE"/>
    <w:rsid w:val="00CD1F99"/>
    <w:rsid w:val="00CD2821"/>
    <w:rsid w:val="00CD4F54"/>
    <w:rsid w:val="00CD61BC"/>
    <w:rsid w:val="00CE6FFF"/>
    <w:rsid w:val="00CF4A41"/>
    <w:rsid w:val="00D004D3"/>
    <w:rsid w:val="00D0235B"/>
    <w:rsid w:val="00D04B4A"/>
    <w:rsid w:val="00D05044"/>
    <w:rsid w:val="00D31072"/>
    <w:rsid w:val="00D34B43"/>
    <w:rsid w:val="00D53AAA"/>
    <w:rsid w:val="00D624F9"/>
    <w:rsid w:val="00D75195"/>
    <w:rsid w:val="00DC1978"/>
    <w:rsid w:val="00DD4173"/>
    <w:rsid w:val="00DD46A5"/>
    <w:rsid w:val="00DE1638"/>
    <w:rsid w:val="00E34436"/>
    <w:rsid w:val="00E55926"/>
    <w:rsid w:val="00E603F3"/>
    <w:rsid w:val="00EC736D"/>
    <w:rsid w:val="00ED00B1"/>
    <w:rsid w:val="00ED237D"/>
    <w:rsid w:val="00ED3D39"/>
    <w:rsid w:val="00F17188"/>
    <w:rsid w:val="00F2630F"/>
    <w:rsid w:val="00F36F6B"/>
    <w:rsid w:val="00F44065"/>
    <w:rsid w:val="00F525D1"/>
    <w:rsid w:val="00F641BC"/>
    <w:rsid w:val="00F641E8"/>
    <w:rsid w:val="00F72886"/>
    <w:rsid w:val="00F73CE3"/>
    <w:rsid w:val="00FB1FBA"/>
    <w:rsid w:val="00FC07B5"/>
    <w:rsid w:val="00FD6C00"/>
    <w:rsid w:val="00FE79E3"/>
    <w:rsid w:val="01565DA4"/>
    <w:rsid w:val="017E6F26"/>
    <w:rsid w:val="032559B3"/>
    <w:rsid w:val="03656660"/>
    <w:rsid w:val="03B92498"/>
    <w:rsid w:val="03BA6E9B"/>
    <w:rsid w:val="03E868D9"/>
    <w:rsid w:val="04886557"/>
    <w:rsid w:val="04BC5D9C"/>
    <w:rsid w:val="05F86818"/>
    <w:rsid w:val="0606092B"/>
    <w:rsid w:val="067526A6"/>
    <w:rsid w:val="06DF1930"/>
    <w:rsid w:val="07886EB7"/>
    <w:rsid w:val="0793313D"/>
    <w:rsid w:val="07974152"/>
    <w:rsid w:val="079C0106"/>
    <w:rsid w:val="080217A8"/>
    <w:rsid w:val="0810183A"/>
    <w:rsid w:val="0A0F696E"/>
    <w:rsid w:val="0AF5500B"/>
    <w:rsid w:val="0B4162D1"/>
    <w:rsid w:val="0B416FFB"/>
    <w:rsid w:val="0B593298"/>
    <w:rsid w:val="0C9079FD"/>
    <w:rsid w:val="0CDC04C7"/>
    <w:rsid w:val="0CFB1F79"/>
    <w:rsid w:val="0EA63619"/>
    <w:rsid w:val="0F566DED"/>
    <w:rsid w:val="0F6B6D3C"/>
    <w:rsid w:val="10E11F60"/>
    <w:rsid w:val="113626A1"/>
    <w:rsid w:val="11641C95"/>
    <w:rsid w:val="116857C0"/>
    <w:rsid w:val="118B7221"/>
    <w:rsid w:val="128E5294"/>
    <w:rsid w:val="133B4C77"/>
    <w:rsid w:val="13645F7C"/>
    <w:rsid w:val="13937098"/>
    <w:rsid w:val="13FA068E"/>
    <w:rsid w:val="1506645D"/>
    <w:rsid w:val="15655FDB"/>
    <w:rsid w:val="1583041A"/>
    <w:rsid w:val="15A861C9"/>
    <w:rsid w:val="15E96C0C"/>
    <w:rsid w:val="16002AE1"/>
    <w:rsid w:val="1601638D"/>
    <w:rsid w:val="16AD7F70"/>
    <w:rsid w:val="16BC60CF"/>
    <w:rsid w:val="17177859"/>
    <w:rsid w:val="17824C23"/>
    <w:rsid w:val="17886AC5"/>
    <w:rsid w:val="17AE47F4"/>
    <w:rsid w:val="17B52555"/>
    <w:rsid w:val="18153CE9"/>
    <w:rsid w:val="185A1510"/>
    <w:rsid w:val="18756535"/>
    <w:rsid w:val="198D1CE7"/>
    <w:rsid w:val="1A7564F2"/>
    <w:rsid w:val="1A96562F"/>
    <w:rsid w:val="1AB01AA7"/>
    <w:rsid w:val="1B682381"/>
    <w:rsid w:val="1B7F1479"/>
    <w:rsid w:val="1BC7354C"/>
    <w:rsid w:val="1C093B64"/>
    <w:rsid w:val="1C1C356B"/>
    <w:rsid w:val="1D5968D7"/>
    <w:rsid w:val="1D5B4053"/>
    <w:rsid w:val="1DBD1D18"/>
    <w:rsid w:val="1DEA52D0"/>
    <w:rsid w:val="1F0423C1"/>
    <w:rsid w:val="1F8654CC"/>
    <w:rsid w:val="2039253E"/>
    <w:rsid w:val="20FC3C98"/>
    <w:rsid w:val="211803A6"/>
    <w:rsid w:val="213827F6"/>
    <w:rsid w:val="216F1B20"/>
    <w:rsid w:val="23FE3FEE"/>
    <w:rsid w:val="2423120F"/>
    <w:rsid w:val="24DB1E16"/>
    <w:rsid w:val="253A0C3C"/>
    <w:rsid w:val="261F3F85"/>
    <w:rsid w:val="26E65F5B"/>
    <w:rsid w:val="272C4BAB"/>
    <w:rsid w:val="27427E38"/>
    <w:rsid w:val="27B35BDB"/>
    <w:rsid w:val="27E2526A"/>
    <w:rsid w:val="28F96D0F"/>
    <w:rsid w:val="299A6286"/>
    <w:rsid w:val="29BE7332"/>
    <w:rsid w:val="2A047719"/>
    <w:rsid w:val="2AA349D0"/>
    <w:rsid w:val="2ADF1018"/>
    <w:rsid w:val="2BA56CDA"/>
    <w:rsid w:val="2D8428C0"/>
    <w:rsid w:val="2D8E0F2E"/>
    <w:rsid w:val="2DB94CBF"/>
    <w:rsid w:val="2DFD4BAB"/>
    <w:rsid w:val="2E861045"/>
    <w:rsid w:val="2F2443BA"/>
    <w:rsid w:val="2F326AD7"/>
    <w:rsid w:val="2F511326"/>
    <w:rsid w:val="2F5B391E"/>
    <w:rsid w:val="303465E5"/>
    <w:rsid w:val="307F5D4C"/>
    <w:rsid w:val="30C61BCC"/>
    <w:rsid w:val="32193F7E"/>
    <w:rsid w:val="327A2C6E"/>
    <w:rsid w:val="32904240"/>
    <w:rsid w:val="3307027A"/>
    <w:rsid w:val="33BC72B7"/>
    <w:rsid w:val="33EC51E6"/>
    <w:rsid w:val="33FC5905"/>
    <w:rsid w:val="33FF032A"/>
    <w:rsid w:val="345D45F6"/>
    <w:rsid w:val="34724719"/>
    <w:rsid w:val="34C401D1"/>
    <w:rsid w:val="350E769E"/>
    <w:rsid w:val="356E638F"/>
    <w:rsid w:val="35FB40C6"/>
    <w:rsid w:val="35FC2FF4"/>
    <w:rsid w:val="36321AB2"/>
    <w:rsid w:val="384C2224"/>
    <w:rsid w:val="385E6B8E"/>
    <w:rsid w:val="38EB6348"/>
    <w:rsid w:val="38FE3627"/>
    <w:rsid w:val="39094825"/>
    <w:rsid w:val="390F6E50"/>
    <w:rsid w:val="397D3044"/>
    <w:rsid w:val="39D524D5"/>
    <w:rsid w:val="39FC4F8E"/>
    <w:rsid w:val="3A9248CD"/>
    <w:rsid w:val="3A9312DB"/>
    <w:rsid w:val="3AA20FB4"/>
    <w:rsid w:val="3B176FF3"/>
    <w:rsid w:val="3B585B17"/>
    <w:rsid w:val="3D2C7F69"/>
    <w:rsid w:val="3E2C3D64"/>
    <w:rsid w:val="3EEC6CA2"/>
    <w:rsid w:val="3F7B6278"/>
    <w:rsid w:val="40152228"/>
    <w:rsid w:val="40440562"/>
    <w:rsid w:val="4093139F"/>
    <w:rsid w:val="41214BFD"/>
    <w:rsid w:val="41584871"/>
    <w:rsid w:val="417B255F"/>
    <w:rsid w:val="421C165A"/>
    <w:rsid w:val="425D0E63"/>
    <w:rsid w:val="43DE0B83"/>
    <w:rsid w:val="46B15594"/>
    <w:rsid w:val="47863A0C"/>
    <w:rsid w:val="4835136C"/>
    <w:rsid w:val="485D29BF"/>
    <w:rsid w:val="48A56114"/>
    <w:rsid w:val="49B93C25"/>
    <w:rsid w:val="4A617A3B"/>
    <w:rsid w:val="4A68578C"/>
    <w:rsid w:val="4B245A16"/>
    <w:rsid w:val="4B797EE4"/>
    <w:rsid w:val="4BCA525C"/>
    <w:rsid w:val="4C2D0CA0"/>
    <w:rsid w:val="4C404F05"/>
    <w:rsid w:val="4C5B7285"/>
    <w:rsid w:val="4D183358"/>
    <w:rsid w:val="4E6C4D8F"/>
    <w:rsid w:val="501A2F43"/>
    <w:rsid w:val="50C71A74"/>
    <w:rsid w:val="51383FC9"/>
    <w:rsid w:val="51BB2C46"/>
    <w:rsid w:val="51F223CA"/>
    <w:rsid w:val="52C360E1"/>
    <w:rsid w:val="53582700"/>
    <w:rsid w:val="53E61ABA"/>
    <w:rsid w:val="5434074B"/>
    <w:rsid w:val="54C3004D"/>
    <w:rsid w:val="54CA3B23"/>
    <w:rsid w:val="56FA587C"/>
    <w:rsid w:val="572F26D3"/>
    <w:rsid w:val="57BD0D84"/>
    <w:rsid w:val="57F66044"/>
    <w:rsid w:val="580D1008"/>
    <w:rsid w:val="582B03E3"/>
    <w:rsid w:val="59EC24A4"/>
    <w:rsid w:val="5A68181B"/>
    <w:rsid w:val="5B8027F4"/>
    <w:rsid w:val="5BC621D1"/>
    <w:rsid w:val="5BE2692D"/>
    <w:rsid w:val="5BE400B6"/>
    <w:rsid w:val="5C384E7D"/>
    <w:rsid w:val="5D06319D"/>
    <w:rsid w:val="5D0B07E3"/>
    <w:rsid w:val="5DA85C3F"/>
    <w:rsid w:val="5E624433"/>
    <w:rsid w:val="5F1871E8"/>
    <w:rsid w:val="5FDE21DF"/>
    <w:rsid w:val="627B1F67"/>
    <w:rsid w:val="627F7BAF"/>
    <w:rsid w:val="62A96AD4"/>
    <w:rsid w:val="62AE5E99"/>
    <w:rsid w:val="62D96C8E"/>
    <w:rsid w:val="62FB5CDC"/>
    <w:rsid w:val="632E2B36"/>
    <w:rsid w:val="636A35E6"/>
    <w:rsid w:val="63AE6B96"/>
    <w:rsid w:val="64E80AA9"/>
    <w:rsid w:val="64EF09EB"/>
    <w:rsid w:val="64FC3FAA"/>
    <w:rsid w:val="65044496"/>
    <w:rsid w:val="653463FD"/>
    <w:rsid w:val="65B35B9F"/>
    <w:rsid w:val="65F32465"/>
    <w:rsid w:val="661F2C0A"/>
    <w:rsid w:val="6685150E"/>
    <w:rsid w:val="66B95DF4"/>
    <w:rsid w:val="67900263"/>
    <w:rsid w:val="67A02142"/>
    <w:rsid w:val="67B0620F"/>
    <w:rsid w:val="69795B78"/>
    <w:rsid w:val="6A5A65A6"/>
    <w:rsid w:val="6A7259FE"/>
    <w:rsid w:val="6AA12AD2"/>
    <w:rsid w:val="6AE1009B"/>
    <w:rsid w:val="6B1D005F"/>
    <w:rsid w:val="6C0647F8"/>
    <w:rsid w:val="6D090170"/>
    <w:rsid w:val="6E4D092F"/>
    <w:rsid w:val="6E8C2690"/>
    <w:rsid w:val="6EB47D3A"/>
    <w:rsid w:val="6EE175F6"/>
    <w:rsid w:val="6F437969"/>
    <w:rsid w:val="6F493880"/>
    <w:rsid w:val="6F543924"/>
    <w:rsid w:val="6F8B533D"/>
    <w:rsid w:val="6FFA6AC9"/>
    <w:rsid w:val="701302AC"/>
    <w:rsid w:val="709B74C6"/>
    <w:rsid w:val="70D70CB1"/>
    <w:rsid w:val="70EC5DDE"/>
    <w:rsid w:val="714241AF"/>
    <w:rsid w:val="721B65CF"/>
    <w:rsid w:val="726A6E59"/>
    <w:rsid w:val="72B55021"/>
    <w:rsid w:val="72CE60E3"/>
    <w:rsid w:val="72F434FA"/>
    <w:rsid w:val="73397A01"/>
    <w:rsid w:val="736764A6"/>
    <w:rsid w:val="737840B3"/>
    <w:rsid w:val="74AF1FDC"/>
    <w:rsid w:val="75811530"/>
    <w:rsid w:val="761402B1"/>
    <w:rsid w:val="76333586"/>
    <w:rsid w:val="7728408E"/>
    <w:rsid w:val="778C5F09"/>
    <w:rsid w:val="77BF5FFA"/>
    <w:rsid w:val="77EA6748"/>
    <w:rsid w:val="7855070D"/>
    <w:rsid w:val="787210E5"/>
    <w:rsid w:val="79595022"/>
    <w:rsid w:val="79B7167F"/>
    <w:rsid w:val="79CC49FF"/>
    <w:rsid w:val="7A2D7B93"/>
    <w:rsid w:val="7AB7745D"/>
    <w:rsid w:val="7AEC7106"/>
    <w:rsid w:val="7B2D5C88"/>
    <w:rsid w:val="7B58479C"/>
    <w:rsid w:val="7BFA3690"/>
    <w:rsid w:val="7C3A6597"/>
    <w:rsid w:val="7D871368"/>
    <w:rsid w:val="7DC861E9"/>
    <w:rsid w:val="7E62460F"/>
    <w:rsid w:val="7F5E4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D7"/>
    <w:pPr>
      <w:widowControl w:val="0"/>
      <w:jc w:val="both"/>
    </w:pPr>
    <w:rPr>
      <w:rFonts w:ascii="Calibri" w:hAnsi="Calibri" w:cs="Calibri"/>
      <w:kern w:val="2"/>
      <w:sz w:val="21"/>
      <w:szCs w:val="21"/>
    </w:rPr>
  </w:style>
  <w:style w:type="paragraph" w:styleId="1">
    <w:name w:val="heading 1"/>
    <w:basedOn w:val="a"/>
    <w:next w:val="a"/>
    <w:qFormat/>
    <w:rsid w:val="004021D7"/>
    <w:pPr>
      <w:keepNext/>
      <w:keepLines/>
      <w:spacing w:line="576" w:lineRule="auto"/>
      <w:outlineLvl w:val="0"/>
    </w:pPr>
    <w:rPr>
      <w:b/>
      <w:kern w:val="44"/>
      <w:sz w:val="44"/>
    </w:rPr>
  </w:style>
  <w:style w:type="paragraph" w:styleId="2">
    <w:name w:val="heading 2"/>
    <w:basedOn w:val="a"/>
    <w:next w:val="a"/>
    <w:qFormat/>
    <w:rsid w:val="004021D7"/>
    <w:pPr>
      <w:keepNext/>
      <w:keepLines/>
      <w:spacing w:before="260" w:after="260" w:line="415" w:lineRule="auto"/>
      <w:outlineLvl w:val="1"/>
    </w:pPr>
    <w:rPr>
      <w:rFonts w:ascii="Luxi Sans" w:eastAsia="永中黑体" w:hAnsi="Luxi Sans"/>
      <w:b/>
      <w:sz w:val="32"/>
    </w:rPr>
  </w:style>
  <w:style w:type="paragraph" w:styleId="3">
    <w:name w:val="heading 3"/>
    <w:basedOn w:val="a"/>
    <w:next w:val="a"/>
    <w:qFormat/>
    <w:rsid w:val="004021D7"/>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021D7"/>
    <w:rPr>
      <w:rFonts w:ascii="宋体" w:cs="宋体"/>
      <w:sz w:val="32"/>
      <w:szCs w:val="32"/>
    </w:rPr>
  </w:style>
  <w:style w:type="paragraph" w:styleId="a4">
    <w:name w:val="Plain Text"/>
    <w:basedOn w:val="a"/>
    <w:qFormat/>
    <w:rsid w:val="004021D7"/>
    <w:rPr>
      <w:rFonts w:ascii="宋体" w:cs="宋体"/>
    </w:rPr>
  </w:style>
  <w:style w:type="paragraph" w:styleId="a5">
    <w:name w:val="Date"/>
    <w:basedOn w:val="a"/>
    <w:next w:val="a"/>
    <w:qFormat/>
    <w:rsid w:val="004021D7"/>
    <w:pPr>
      <w:ind w:leftChars="2500" w:left="2500"/>
    </w:pPr>
  </w:style>
  <w:style w:type="paragraph" w:styleId="a6">
    <w:name w:val="footer"/>
    <w:basedOn w:val="a"/>
    <w:qFormat/>
    <w:rsid w:val="004021D7"/>
    <w:pPr>
      <w:tabs>
        <w:tab w:val="center" w:pos="4153"/>
        <w:tab w:val="right" w:pos="8306"/>
      </w:tabs>
      <w:snapToGrid w:val="0"/>
      <w:jc w:val="left"/>
    </w:pPr>
    <w:rPr>
      <w:sz w:val="18"/>
      <w:szCs w:val="18"/>
    </w:rPr>
  </w:style>
  <w:style w:type="paragraph" w:styleId="a7">
    <w:name w:val="header"/>
    <w:basedOn w:val="a"/>
    <w:qFormat/>
    <w:rsid w:val="004021D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4021D7"/>
    <w:pPr>
      <w:spacing w:beforeAutospacing="1" w:afterAutospacing="1"/>
      <w:jc w:val="left"/>
    </w:pPr>
    <w:rPr>
      <w:rFonts w:cs="Times New Roman"/>
      <w:kern w:val="0"/>
      <w:sz w:val="24"/>
    </w:rPr>
  </w:style>
  <w:style w:type="table" w:styleId="a9">
    <w:name w:val="Table Grid"/>
    <w:basedOn w:val="a1"/>
    <w:qFormat/>
    <w:rsid w:val="004021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4021D7"/>
  </w:style>
  <w:style w:type="character" w:styleId="ab">
    <w:name w:val="Hyperlink"/>
    <w:basedOn w:val="a0"/>
    <w:qFormat/>
    <w:rsid w:val="004021D7"/>
    <w:rPr>
      <w:color w:val="0000FF"/>
      <w:u w:val="single"/>
    </w:rPr>
  </w:style>
  <w:style w:type="paragraph" w:customStyle="1" w:styleId="BodyText">
    <w:name w:val="BodyText"/>
    <w:basedOn w:val="a"/>
    <w:next w:val="a"/>
    <w:qFormat/>
    <w:rsid w:val="004021D7"/>
    <w:pPr>
      <w:spacing w:after="120"/>
      <w:textAlignment w:val="baseline"/>
    </w:pPr>
    <w:rPr>
      <w:rFonts w:ascii="Times New Roman" w:hAnsi="Times New Roman"/>
    </w:rPr>
  </w:style>
  <w:style w:type="character" w:customStyle="1" w:styleId="apple-converted-space">
    <w:name w:val="apple-converted-space"/>
    <w:basedOn w:val="a0"/>
    <w:qFormat/>
    <w:rsid w:val="004021D7"/>
  </w:style>
  <w:style w:type="paragraph" w:customStyle="1" w:styleId="Bodytext2">
    <w:name w:val="Body text|2"/>
    <w:basedOn w:val="a"/>
    <w:qFormat/>
    <w:rsid w:val="004021D7"/>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qFormat/>
    <w:rsid w:val="004021D7"/>
    <w:rPr>
      <w:color w:val="000000"/>
      <w:spacing w:val="0"/>
      <w:w w:val="100"/>
      <w:position w:val="0"/>
      <w:sz w:val="22"/>
      <w:szCs w:val="22"/>
      <w:lang w:val="zh-CN" w:eastAsia="zh-CN"/>
    </w:rPr>
  </w:style>
  <w:style w:type="paragraph" w:customStyle="1" w:styleId="10">
    <w:name w:val="列出段落1"/>
    <w:basedOn w:val="a"/>
    <w:qFormat/>
    <w:rsid w:val="004021D7"/>
    <w:pPr>
      <w:ind w:firstLineChars="200" w:firstLine="200"/>
    </w:pPr>
    <w:rPr>
      <w:rFonts w:cs="Arial"/>
      <w:szCs w:val="22"/>
    </w:rPr>
  </w:style>
  <w:style w:type="character" w:customStyle="1" w:styleId="NormalCharacter">
    <w:name w:val="NormalCharacter"/>
    <w:qFormat/>
    <w:rsid w:val="004021D7"/>
    <w:rPr>
      <w:rFonts w:ascii="Calibri" w:eastAsia="宋体" w:hAnsi="Calibri" w:cs="Calibri"/>
      <w:kern w:val="2"/>
      <w:sz w:val="21"/>
      <w:szCs w:val="21"/>
      <w:lang w:val="en-US" w:eastAsia="zh-CN" w:bidi="ar-SA"/>
    </w:rPr>
  </w:style>
  <w:style w:type="character" w:customStyle="1" w:styleId="font21">
    <w:name w:val="font21"/>
    <w:basedOn w:val="a0"/>
    <w:qFormat/>
    <w:rsid w:val="004021D7"/>
    <w:rPr>
      <w:rFonts w:ascii="微软雅黑" w:eastAsia="微软雅黑" w:cs="微软雅黑"/>
      <w:color w:val="000000"/>
      <w:sz w:val="18"/>
      <w:szCs w:val="18"/>
      <w:u w:val="none"/>
    </w:rPr>
  </w:style>
  <w:style w:type="character" w:customStyle="1" w:styleId="font11">
    <w:name w:val="font11"/>
    <w:basedOn w:val="a0"/>
    <w:qFormat/>
    <w:rsid w:val="004021D7"/>
    <w:rPr>
      <w:rFonts w:ascii="微软雅黑" w:eastAsia="微软雅黑" w:cs="微软雅黑"/>
      <w:b/>
      <w:bCs/>
      <w:color w:val="000000"/>
      <w:sz w:val="18"/>
      <w:szCs w:val="18"/>
      <w:u w:val="none"/>
    </w:rPr>
  </w:style>
  <w:style w:type="paragraph" w:styleId="ac">
    <w:name w:val="List Paragraph"/>
    <w:basedOn w:val="a"/>
    <w:uiPriority w:val="99"/>
    <w:qFormat/>
    <w:rsid w:val="004021D7"/>
    <w:pPr>
      <w:ind w:firstLineChars="200" w:firstLine="420"/>
    </w:pPr>
  </w:style>
  <w:style w:type="paragraph" w:customStyle="1" w:styleId="TableParagraph">
    <w:name w:val="Table Paragraph"/>
    <w:basedOn w:val="a"/>
    <w:qFormat/>
    <w:rsid w:val="004021D7"/>
    <w:pPr>
      <w:ind w:left="15"/>
    </w:pPr>
    <w:rPr>
      <w:rFonts w:ascii="宋体" w:cs="宋体"/>
    </w:rPr>
  </w:style>
  <w:style w:type="paragraph" w:customStyle="1" w:styleId="Default">
    <w:name w:val="Default"/>
    <w:qFormat/>
    <w:rsid w:val="004021D7"/>
    <w:pPr>
      <w:widowControl w:val="0"/>
      <w:autoSpaceDE w:val="0"/>
      <w:autoSpaceDN w:val="0"/>
      <w:adjustRightInd w:val="0"/>
    </w:pPr>
    <w:rPr>
      <w:color w:val="000000"/>
      <w:sz w:val="24"/>
      <w:szCs w:val="24"/>
    </w:rPr>
  </w:style>
  <w:style w:type="character" w:customStyle="1" w:styleId="ad">
    <w:name w:val="无"/>
    <w:qFormat/>
    <w:rsid w:val="004021D7"/>
  </w:style>
  <w:style w:type="table" w:customStyle="1" w:styleId="TableNormal">
    <w:name w:val="Table Normal"/>
    <w:semiHidden/>
    <w:unhideWhenUsed/>
    <w:qFormat/>
    <w:rsid w:val="004021D7"/>
    <w:tblPr>
      <w:tblCellMar>
        <w:top w:w="0" w:type="dxa"/>
        <w:left w:w="0" w:type="dxa"/>
        <w:bottom w:w="0" w:type="dxa"/>
        <w:right w:w="0" w:type="dxa"/>
      </w:tblCellMar>
    </w:tblPr>
  </w:style>
  <w:style w:type="character" w:customStyle="1" w:styleId="font31">
    <w:name w:val="font31"/>
    <w:basedOn w:val="a0"/>
    <w:rsid w:val="004021D7"/>
    <w:rPr>
      <w:rFonts w:ascii="微软雅黑" w:eastAsia="微软雅黑" w:hAnsi="微软雅黑" w:cs="微软雅黑" w:hint="eastAsia"/>
      <w:color w:val="000000"/>
      <w:sz w:val="28"/>
      <w:szCs w:val="28"/>
      <w:u w:val="none"/>
    </w:rPr>
  </w:style>
  <w:style w:type="character" w:customStyle="1" w:styleId="font51">
    <w:name w:val="font51"/>
    <w:basedOn w:val="a0"/>
    <w:rsid w:val="004021D7"/>
    <w:rPr>
      <w:rFonts w:ascii="微软雅黑" w:eastAsia="微软雅黑" w:hAnsi="微软雅黑" w:cs="微软雅黑" w:hint="eastAsia"/>
      <w:color w:val="000000"/>
      <w:sz w:val="32"/>
      <w:szCs w:val="32"/>
      <w:u w:val="none"/>
    </w:rPr>
  </w:style>
</w:styles>
</file>

<file path=word/webSettings.xml><?xml version="1.0" encoding="utf-8"?>
<w:webSettings xmlns:r="http://schemas.openxmlformats.org/officeDocument/2006/relationships" xmlns:w="http://schemas.openxmlformats.org/wordprocessingml/2006/main">
  <w:divs>
    <w:div w:id="465587520">
      <w:bodyDiv w:val="1"/>
      <w:marLeft w:val="0"/>
      <w:marRight w:val="0"/>
      <w:marTop w:val="0"/>
      <w:marBottom w:val="0"/>
      <w:divBdr>
        <w:top w:val="none" w:sz="0" w:space="0" w:color="auto"/>
        <w:left w:val="none" w:sz="0" w:space="0" w:color="auto"/>
        <w:bottom w:val="none" w:sz="0" w:space="0" w:color="auto"/>
        <w:right w:val="none" w:sz="0" w:space="0" w:color="auto"/>
      </w:divBdr>
    </w:div>
    <w:div w:id="2117947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5838;&#20214;PPT&#20197;&#21450;&#21442;&#36187;&#22238;&#25191;&#21333;&#21457;&#36865;&#33267;&#30005;&#23376;&#37038;&#31665;350473069@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247</Words>
  <Characters>1414</Characters>
  <Application>Microsoft Office Word</Application>
  <DocSecurity>0</DocSecurity>
  <Lines>11</Lines>
  <Paragraphs>3</Paragraphs>
  <ScaleCrop>false</ScaleCrop>
  <Company>user</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76</cp:revision>
  <cp:lastPrinted>2025-05-12T04:27:00Z</cp:lastPrinted>
  <dcterms:created xsi:type="dcterms:W3CDTF">2024-01-19T03:19:00Z</dcterms:created>
  <dcterms:modified xsi:type="dcterms:W3CDTF">2025-05-13T07:04:00Z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763FF213A2F54897A2211583BE4ABE0E_13</vt:lpwstr>
  </property>
  <property fmtid="{D5CDD505-2E9C-101B-9397-08002B2CF9AE}" pid="4" name="KSOTemplateDocerSaveRecord">
    <vt:lpwstr>eyJoZGlkIjoiYjA4NzIzM2EwMmQ2YmQ3NWJjNDZmZTBiODIxZTU1YTQiLCJ1c2VySWQiOiIxOTYzNDQyODgifQ==</vt:lpwstr>
  </property>
</Properties>
</file>