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2ED" w:rsidRDefault="009322ED">
      <w:pPr>
        <w:jc w:val="distribute"/>
        <w:rPr>
          <w:rFonts w:ascii="方正小标宋简体" w:eastAsia="方正小标宋简体" w:cs="Times New Roman"/>
          <w:color w:val="FF0000"/>
          <w:w w:val="80"/>
          <w:sz w:val="56"/>
          <w:szCs w:val="56"/>
        </w:rPr>
      </w:pPr>
    </w:p>
    <w:p w:rsidR="009322ED" w:rsidRDefault="009160EE">
      <w:pPr>
        <w:jc w:val="distribute"/>
        <w:rPr>
          <w:rFonts w:ascii="方正小标宋简体" w:eastAsia="方正小标宋简体" w:cs="Times New Roman"/>
          <w:color w:val="FF0000"/>
          <w:w w:val="80"/>
          <w:sz w:val="130"/>
          <w:szCs w:val="130"/>
        </w:rPr>
      </w:pPr>
      <w:r>
        <w:rPr>
          <w:rFonts w:ascii="方正小标宋简体" w:eastAsia="方正小标宋简体" w:cs="方正小标宋简体" w:hint="eastAsia"/>
          <w:color w:val="FF0000"/>
          <w:w w:val="80"/>
          <w:sz w:val="130"/>
          <w:szCs w:val="130"/>
        </w:rPr>
        <w:t>眉山市医学会文件</w:t>
      </w:r>
    </w:p>
    <w:p w:rsidR="009322ED" w:rsidRDefault="009160EE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眉医学会〔</w:t>
      </w:r>
      <w:r>
        <w:rPr>
          <w:rFonts w:ascii="仿宋_GB2312" w:eastAsia="仿宋_GB2312" w:cs="仿宋_GB2312" w:hint="eastAsia"/>
          <w:sz w:val="32"/>
          <w:szCs w:val="32"/>
        </w:rPr>
        <w:t>202</w:t>
      </w:r>
      <w:r>
        <w:rPr>
          <w:rFonts w:ascii="仿宋_GB2312" w:eastAsia="仿宋_GB2312" w:cs="仿宋_GB2312" w:hint="eastAsia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 w:rsidR="00360ACE">
        <w:rPr>
          <w:rFonts w:ascii="仿宋_GB2312" w:eastAsia="仿宋_GB2312" w:cs="仿宋_GB2312" w:hint="eastAsia"/>
          <w:sz w:val="32"/>
          <w:szCs w:val="32"/>
        </w:rPr>
        <w:t>232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9322ED" w:rsidRDefault="009322ED">
      <w:pPr>
        <w:pStyle w:val="a3"/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9322ED">
        <w:pict>
          <v:line id="_x0000_s1026" style="position:absolute;left:0;text-align:left;z-index:251659264" from="-3.85pt,9pt" to="446.1pt,9pt" filled="t" strokecolor="red" strokeweight="2.25pt"/>
        </w:pict>
      </w:r>
    </w:p>
    <w:p w:rsidR="009322ED" w:rsidRDefault="009160EE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眉山市医学会</w:t>
      </w:r>
    </w:p>
    <w:p w:rsidR="009322ED" w:rsidRDefault="009160EE">
      <w:pPr>
        <w:spacing w:line="600" w:lineRule="exact"/>
        <w:jc w:val="center"/>
        <w:rPr>
          <w:rFonts w:ascii="方正小标宋简体" w:eastAsia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关于举办中西医结合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骨科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专委会成立大会暨中西医结合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骨科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专委会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、物理医学与康复专委会、中医骨伤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专委会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、中医针灸专委会、中医推拿专委会、针刀医学专委会、康复治疗专委会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2024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年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学术会议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的通知</w:t>
      </w:r>
    </w:p>
    <w:p w:rsidR="009322ED" w:rsidRDefault="009322ED">
      <w:pPr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9322ED" w:rsidRDefault="009160EE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各县（区）医学会，团体会员单位：</w:t>
      </w:r>
    </w:p>
    <w:p w:rsidR="009322ED" w:rsidRDefault="009160EE">
      <w:pPr>
        <w:spacing w:line="600" w:lineRule="exact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为促进眉山市中西医结合</w:t>
      </w:r>
      <w:r>
        <w:rPr>
          <w:rFonts w:ascii="仿宋_GB2312" w:eastAsia="仿宋_GB2312" w:hint="eastAsia"/>
          <w:sz w:val="32"/>
          <w:szCs w:val="32"/>
        </w:rPr>
        <w:t>骨科</w:t>
      </w:r>
      <w:r>
        <w:rPr>
          <w:rFonts w:ascii="仿宋_GB2312" w:eastAsia="仿宋_GB2312" w:hint="eastAsia"/>
          <w:sz w:val="32"/>
          <w:szCs w:val="32"/>
        </w:rPr>
        <w:t>专业水平的提升，加强</w:t>
      </w:r>
      <w:r>
        <w:rPr>
          <w:rFonts w:ascii="仿宋_GB2312" w:eastAsia="仿宋_GB2312" w:hint="eastAsia"/>
          <w:sz w:val="32"/>
          <w:szCs w:val="32"/>
        </w:rPr>
        <w:t>区域内中西医骨科</w:t>
      </w:r>
      <w:r>
        <w:rPr>
          <w:rFonts w:ascii="仿宋_GB2312" w:eastAsia="仿宋_GB2312" w:hint="eastAsia"/>
          <w:sz w:val="32"/>
          <w:szCs w:val="32"/>
        </w:rPr>
        <w:t>团队的建设与发展，搭建中西医结合</w:t>
      </w:r>
      <w:r>
        <w:rPr>
          <w:rFonts w:ascii="仿宋_GB2312" w:eastAsia="仿宋_GB2312" w:hint="eastAsia"/>
          <w:sz w:val="32"/>
          <w:szCs w:val="32"/>
        </w:rPr>
        <w:t>骨科</w:t>
      </w:r>
      <w:r>
        <w:rPr>
          <w:rFonts w:ascii="仿宋_GB2312" w:eastAsia="仿宋_GB2312" w:hint="eastAsia"/>
          <w:sz w:val="32"/>
          <w:szCs w:val="32"/>
        </w:rPr>
        <w:t>专业的学术交流平台，根据《眉山市医学会章程》、《眉山市医学会分会、专业委员会组织管理的规定》等文件精神，我会决定成立中西医结合</w:t>
      </w:r>
      <w:r>
        <w:rPr>
          <w:rFonts w:ascii="仿宋_GB2312" w:eastAsia="仿宋_GB2312" w:hint="eastAsia"/>
          <w:sz w:val="32"/>
          <w:szCs w:val="32"/>
        </w:rPr>
        <w:t>骨科</w:t>
      </w:r>
      <w:r>
        <w:rPr>
          <w:rFonts w:ascii="仿宋_GB2312" w:eastAsia="仿宋_GB2312" w:hint="eastAsia"/>
          <w:sz w:val="32"/>
          <w:szCs w:val="32"/>
        </w:rPr>
        <w:t>专委会，并于近期召开</w:t>
      </w:r>
      <w:r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眉山市医学会中西医结合</w:t>
      </w:r>
      <w:r>
        <w:rPr>
          <w:rFonts w:ascii="仿宋_GB2312" w:eastAsia="仿宋_GB2312" w:hint="eastAsia"/>
          <w:sz w:val="32"/>
          <w:szCs w:val="32"/>
        </w:rPr>
        <w:t>骨科</w:t>
      </w:r>
      <w:r>
        <w:rPr>
          <w:rFonts w:ascii="仿宋_GB2312" w:eastAsia="仿宋_GB2312" w:hint="eastAsia"/>
          <w:sz w:val="32"/>
          <w:szCs w:val="32"/>
        </w:rPr>
        <w:t>专委会成立大会暨中西医结合</w:t>
      </w:r>
      <w:r>
        <w:rPr>
          <w:rFonts w:ascii="仿宋_GB2312" w:eastAsia="仿宋_GB2312" w:hint="eastAsia"/>
          <w:sz w:val="32"/>
          <w:szCs w:val="32"/>
        </w:rPr>
        <w:t>骨科</w:t>
      </w:r>
      <w:r>
        <w:rPr>
          <w:rFonts w:ascii="仿宋_GB2312" w:eastAsia="仿宋_GB2312" w:hint="eastAsia"/>
          <w:sz w:val="32"/>
          <w:szCs w:val="32"/>
        </w:rPr>
        <w:t>专委会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物理医学与康复</w:t>
      </w:r>
      <w:r>
        <w:rPr>
          <w:rFonts w:ascii="仿宋_GB2312" w:eastAsia="仿宋_GB2312" w:hint="eastAsia"/>
          <w:sz w:val="32"/>
          <w:szCs w:val="32"/>
        </w:rPr>
        <w:t>专委会、中医骨伤</w:t>
      </w:r>
      <w:r>
        <w:rPr>
          <w:rFonts w:ascii="仿宋_GB2312" w:eastAsia="仿宋_GB2312" w:hint="eastAsia"/>
          <w:sz w:val="32"/>
          <w:szCs w:val="32"/>
        </w:rPr>
        <w:t>专委会</w:t>
      </w:r>
      <w:r>
        <w:rPr>
          <w:rFonts w:ascii="仿宋_GB2312" w:eastAsia="仿宋_GB2312" w:hint="eastAsia"/>
          <w:sz w:val="32"/>
          <w:szCs w:val="32"/>
        </w:rPr>
        <w:t>、中医针灸专委会、中医推拿专委会、针刀</w:t>
      </w:r>
      <w:r>
        <w:rPr>
          <w:rFonts w:ascii="仿宋_GB2312" w:eastAsia="仿宋_GB2312" w:hint="eastAsia"/>
          <w:sz w:val="32"/>
          <w:szCs w:val="32"/>
        </w:rPr>
        <w:lastRenderedPageBreak/>
        <w:t>医学专委会、康复治疗专委会</w:t>
      </w:r>
      <w:r>
        <w:rPr>
          <w:rFonts w:ascii="仿宋_GB2312" w:eastAsia="仿宋_GB2312" w:hint="eastAsia"/>
          <w:sz w:val="32"/>
          <w:szCs w:val="32"/>
        </w:rPr>
        <w:t>2024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学术会议”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届时将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邀请相关知名专家现场授课，</w:t>
      </w:r>
      <w:r>
        <w:rPr>
          <w:rFonts w:ascii="仿宋_GB2312" w:eastAsia="仿宋_GB2312" w:hint="eastAsia"/>
          <w:sz w:val="32"/>
          <w:szCs w:val="32"/>
        </w:rPr>
        <w:t>现将有关事项通知如下：</w:t>
      </w:r>
    </w:p>
    <w:p w:rsidR="009322ED" w:rsidRDefault="009160EE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</w:t>
      </w:r>
      <w:r>
        <w:rPr>
          <w:rFonts w:ascii="黑体" w:eastAsia="黑体" w:hAnsi="黑体" w:hint="eastAsia"/>
          <w:color w:val="000000"/>
          <w:sz w:val="32"/>
          <w:szCs w:val="32"/>
        </w:rPr>
        <w:t>眉山市医学会中西医结合</w:t>
      </w:r>
      <w:r>
        <w:rPr>
          <w:rFonts w:ascii="黑体" w:eastAsia="黑体" w:hAnsi="黑体" w:hint="eastAsia"/>
          <w:color w:val="000000"/>
          <w:sz w:val="32"/>
          <w:szCs w:val="32"/>
        </w:rPr>
        <w:t>骨科</w:t>
      </w:r>
      <w:r>
        <w:rPr>
          <w:rFonts w:ascii="黑体" w:eastAsia="黑体" w:hAnsi="黑体" w:hint="eastAsia"/>
          <w:color w:val="000000"/>
          <w:sz w:val="32"/>
          <w:szCs w:val="32"/>
        </w:rPr>
        <w:t>专委会成立大会（仅限候选人参会）</w:t>
      </w:r>
    </w:p>
    <w:p w:rsidR="009322ED" w:rsidRDefault="009160EE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（一）会议时间：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日（星期</w:t>
      </w:r>
      <w:r>
        <w:rPr>
          <w:rFonts w:ascii="仿宋_GB2312" w:eastAsia="仿宋_GB2312" w:hAnsi="仿宋_GB2312" w:cs="仿宋_GB2312" w:hint="eastAsia"/>
          <w:sz w:val="32"/>
          <w:szCs w:val="32"/>
        </w:rPr>
        <w:t>六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0-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报到，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0-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开会。</w:t>
      </w:r>
    </w:p>
    <w:p w:rsidR="009322ED" w:rsidRDefault="009160EE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（二）会议地点：</w:t>
      </w:r>
      <w:r>
        <w:rPr>
          <w:rFonts w:ascii="仿宋_GB2312" w:eastAsia="仿宋_GB2312" w:hAnsi="仿宋_GB2312" w:cs="仿宋_GB2312" w:hint="eastAsia"/>
          <w:sz w:val="32"/>
          <w:szCs w:val="32"/>
        </w:rPr>
        <w:t>眉山市中医医院（岷东院区）北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楼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会议室。</w:t>
      </w:r>
    </w:p>
    <w:p w:rsidR="009322ED" w:rsidRDefault="009160EE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（三）参会对象：</w:t>
      </w:r>
      <w:r>
        <w:rPr>
          <w:rFonts w:ascii="仿宋_GB2312" w:eastAsia="仿宋_GB2312" w:hAnsi="仿宋_GB2312" w:cs="仿宋_GB2312" w:hint="eastAsia"/>
          <w:sz w:val="32"/>
          <w:szCs w:val="32"/>
        </w:rPr>
        <w:t>眉山市医学会第一届中西医结合</w:t>
      </w:r>
      <w:r>
        <w:rPr>
          <w:rFonts w:ascii="仿宋_GB2312" w:eastAsia="仿宋_GB2312" w:hAnsi="仿宋_GB2312" w:cs="仿宋_GB2312" w:hint="eastAsia"/>
          <w:sz w:val="32"/>
          <w:szCs w:val="32"/>
        </w:rPr>
        <w:t>骨科</w:t>
      </w:r>
      <w:r>
        <w:rPr>
          <w:rFonts w:ascii="仿宋_GB2312" w:eastAsia="仿宋_GB2312" w:hAnsi="仿宋_GB2312" w:cs="仿宋_GB2312" w:hint="eastAsia"/>
          <w:sz w:val="32"/>
          <w:szCs w:val="32"/>
        </w:rPr>
        <w:t>专委会全体候选人。</w:t>
      </w:r>
    </w:p>
    <w:p w:rsidR="009322ED" w:rsidRDefault="009160EE">
      <w:pPr>
        <w:spacing w:line="600" w:lineRule="exact"/>
        <w:ind w:firstLineChars="200" w:firstLine="640"/>
      </w:pPr>
      <w:r>
        <w:rPr>
          <w:rFonts w:ascii="楷体_GB2312" w:eastAsia="楷体_GB2312" w:hAnsi="楷体_GB2312" w:cs="楷体_GB2312" w:hint="eastAsia"/>
          <w:sz w:val="32"/>
          <w:szCs w:val="32"/>
        </w:rPr>
        <w:t>（四）会议内容：</w:t>
      </w:r>
      <w:r>
        <w:rPr>
          <w:rFonts w:ascii="仿宋_GB2312" w:eastAsia="仿宋_GB2312" w:hAnsi="仿宋_GB2312" w:cs="仿宋_GB2312" w:hint="eastAsia"/>
          <w:sz w:val="32"/>
          <w:szCs w:val="32"/>
        </w:rPr>
        <w:t>选举眉山市医学会第一届中西医结合</w:t>
      </w:r>
      <w:r>
        <w:rPr>
          <w:rFonts w:ascii="仿宋_GB2312" w:eastAsia="仿宋_GB2312" w:hAnsi="仿宋_GB2312" w:cs="仿宋_GB2312" w:hint="eastAsia"/>
          <w:sz w:val="32"/>
          <w:szCs w:val="32"/>
        </w:rPr>
        <w:t>骨科</w:t>
      </w:r>
      <w:r>
        <w:rPr>
          <w:rFonts w:ascii="仿宋_GB2312" w:eastAsia="仿宋_GB2312" w:hAnsi="仿宋_GB2312" w:cs="仿宋_GB2312" w:hint="eastAsia"/>
          <w:sz w:val="32"/>
          <w:szCs w:val="32"/>
        </w:rPr>
        <w:t>专委会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委员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常务委员、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副主任委员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主任委员、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聘任名誉主任委员等事项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322ED" w:rsidRDefault="009160EE">
      <w:pPr>
        <w:widowControl/>
        <w:shd w:val="clear" w:color="auto" w:fill="FFFFFF"/>
        <w:spacing w:line="600" w:lineRule="exact"/>
        <w:ind w:firstLineChars="200" w:firstLine="640"/>
        <w:jc w:val="left"/>
        <w:textAlignment w:val="center"/>
        <w:rPr>
          <w:rFonts w:ascii="黑体" w:eastAsia="黑体" w:hAnsi="宋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  <w:shd w:val="clear" w:color="auto" w:fill="FFFFFF"/>
        </w:rPr>
        <w:t>二</w:t>
      </w:r>
      <w:r>
        <w:rPr>
          <w:rFonts w:ascii="黑体" w:eastAsia="黑体" w:hAnsi="宋体" w:cs="黑体" w:hint="eastAsia"/>
          <w:color w:val="000000"/>
          <w:kern w:val="0"/>
          <w:sz w:val="32"/>
          <w:szCs w:val="32"/>
          <w:shd w:val="clear" w:color="auto" w:fill="FFFFFF"/>
        </w:rPr>
        <w:t>、</w:t>
      </w:r>
      <w:r>
        <w:rPr>
          <w:rFonts w:ascii="黑体" w:eastAsia="黑体" w:hAnsi="宋体" w:cs="黑体" w:hint="eastAsia"/>
          <w:color w:val="000000"/>
          <w:kern w:val="0"/>
          <w:sz w:val="32"/>
          <w:szCs w:val="32"/>
          <w:shd w:val="clear" w:color="auto" w:fill="FFFFFF"/>
        </w:rPr>
        <w:t>眉山市医学会中西医结合骨科专委会、物理医学与康复专委会、中医骨伤专委会、中医针灸专委会、中医推拿专委会、针刀医学专委会、康复治疗专委会</w:t>
      </w:r>
      <w:r>
        <w:rPr>
          <w:rFonts w:ascii="黑体" w:eastAsia="黑体" w:hAnsi="宋体" w:cs="黑体" w:hint="eastAsia"/>
          <w:color w:val="000000"/>
          <w:kern w:val="0"/>
          <w:sz w:val="32"/>
          <w:szCs w:val="32"/>
          <w:shd w:val="clear" w:color="auto" w:fill="FFFFFF"/>
        </w:rPr>
        <w:t>2024</w:t>
      </w:r>
      <w:r>
        <w:rPr>
          <w:rFonts w:ascii="黑体" w:eastAsia="黑体" w:hAnsi="宋体" w:cs="黑体" w:hint="eastAsia"/>
          <w:color w:val="000000"/>
          <w:kern w:val="0"/>
          <w:sz w:val="32"/>
          <w:szCs w:val="32"/>
          <w:shd w:val="clear" w:color="auto" w:fill="FFFFFF"/>
        </w:rPr>
        <w:t>年学术会议</w:t>
      </w:r>
    </w:p>
    <w:p w:rsidR="009322ED" w:rsidRDefault="009160EE">
      <w:pPr>
        <w:widowControl/>
        <w:shd w:val="clear" w:color="auto" w:fill="FFFFFF"/>
        <w:spacing w:line="600" w:lineRule="exact"/>
        <w:ind w:firstLineChars="200" w:firstLine="640"/>
        <w:jc w:val="left"/>
        <w:textAlignment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（一）会议时间：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日（星期六）</w:t>
      </w:r>
      <w:r>
        <w:rPr>
          <w:rFonts w:ascii="仿宋_GB2312" w:eastAsia="仿宋_GB2312" w:hAnsi="仿宋_GB2312" w:cs="仿宋_GB2312" w:hint="eastAsia"/>
          <w:sz w:val="32"/>
          <w:szCs w:val="32"/>
        </w:rPr>
        <w:t>8:00-</w:t>
      </w:r>
      <w:r>
        <w:rPr>
          <w:rFonts w:ascii="仿宋_GB2312" w:eastAsia="仿宋_GB2312" w:hAnsi="仿宋_GB2312" w:cs="仿宋_GB2312" w:hint="eastAsia"/>
          <w:sz w:val="32"/>
          <w:szCs w:val="32"/>
        </w:rPr>
        <w:t>9: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报到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9:00</w:t>
      </w:r>
      <w:r>
        <w:rPr>
          <w:rFonts w:ascii="仿宋_GB2312" w:eastAsia="仿宋_GB2312" w:hAnsi="仿宋_GB2312" w:cs="仿宋_GB2312" w:hint="eastAsia"/>
          <w:sz w:val="32"/>
          <w:szCs w:val="32"/>
        </w:rPr>
        <w:t>正式开会，会期一天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322ED" w:rsidRDefault="009160EE">
      <w:pPr>
        <w:spacing w:line="600" w:lineRule="exact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（二）会议地点：</w:t>
      </w:r>
    </w:p>
    <w:p w:rsidR="009322ED" w:rsidRDefault="009160EE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1.</w:t>
      </w:r>
      <w:r>
        <w:rPr>
          <w:rFonts w:ascii="楷体_GB2312" w:eastAsia="楷体_GB2312" w:hAnsi="楷体_GB2312" w:cs="楷体_GB2312" w:hint="eastAsia"/>
          <w:sz w:val="32"/>
          <w:szCs w:val="32"/>
        </w:rPr>
        <w:t>主会场：</w:t>
      </w:r>
      <w:r>
        <w:rPr>
          <w:rFonts w:ascii="仿宋_GB2312" w:eastAsia="仿宋_GB2312" w:hAnsi="仿宋_GB2312" w:cs="仿宋_GB2312" w:hint="eastAsia"/>
          <w:sz w:val="32"/>
          <w:szCs w:val="32"/>
        </w:rPr>
        <w:t>眉山市中医医院（岷东院区）北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楼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号会议室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9322ED" w:rsidRDefault="009160EE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2.</w:t>
      </w:r>
      <w:r>
        <w:rPr>
          <w:rFonts w:ascii="楷体_GB2312" w:eastAsia="楷体_GB2312" w:hAnsi="楷体_GB2312" w:cs="楷体_GB2312" w:hint="eastAsia"/>
          <w:sz w:val="32"/>
          <w:szCs w:val="32"/>
        </w:rPr>
        <w:t>分会场：</w:t>
      </w:r>
      <w:r>
        <w:rPr>
          <w:rFonts w:ascii="仿宋_GB2312" w:eastAsia="仿宋_GB2312" w:hAnsi="仿宋_GB2312" w:cs="仿宋_GB2312" w:hint="eastAsia"/>
          <w:sz w:val="32"/>
          <w:szCs w:val="32"/>
        </w:rPr>
        <w:t>眉山市中医医院（岷东院区）北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楼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号会议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室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眉山市医学会第一届针刀医学专委会全委会</w:t>
      </w:r>
      <w:r>
        <w:rPr>
          <w:rFonts w:ascii="仿宋_GB2312" w:eastAsia="仿宋_GB2312" w:hAnsi="仿宋_GB2312" w:cs="仿宋_GB2312" w:hint="eastAsia"/>
          <w:sz w:val="32"/>
          <w:szCs w:val="32"/>
        </w:rPr>
        <w:t>）。</w:t>
      </w:r>
    </w:p>
    <w:p w:rsidR="009322ED" w:rsidRDefault="009160EE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（三）参会对象：</w:t>
      </w:r>
      <w:r>
        <w:rPr>
          <w:rFonts w:ascii="仿宋_GB2312" w:eastAsia="仿宋_GB2312" w:hAnsi="仿宋_GB2312" w:cs="仿宋_GB2312" w:hint="eastAsia"/>
          <w:sz w:val="32"/>
          <w:szCs w:val="32"/>
        </w:rPr>
        <w:t>眉山市医学会中西医结合骨科专委会、物理医学与康复专委会、中医骨伤专委会、中医针灸专委会、中医推拿专委会、针刀医学专委会、康复治疗专委会全体成员</w:t>
      </w:r>
      <w:r>
        <w:rPr>
          <w:rFonts w:ascii="仿宋_GB2312" w:eastAsia="仿宋_GB2312" w:hAnsi="仿宋_GB2312" w:cs="仿宋_GB2312" w:hint="eastAsia"/>
          <w:sz w:val="32"/>
          <w:szCs w:val="32"/>
        </w:rPr>
        <w:t>；全市各级医疗机构从事相关专业</w:t>
      </w:r>
      <w:r>
        <w:rPr>
          <w:rFonts w:ascii="仿宋_GB2312" w:eastAsia="仿宋_GB2312" w:hAnsi="仿宋_GB2312" w:cs="仿宋_GB2312" w:hint="eastAsia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sz w:val="32"/>
          <w:szCs w:val="32"/>
        </w:rPr>
        <w:t>医务人员。</w:t>
      </w:r>
    </w:p>
    <w:p w:rsidR="009322ED" w:rsidRDefault="009160EE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三、会议议程</w:t>
      </w:r>
      <w:r>
        <w:rPr>
          <w:rFonts w:ascii="仿宋_GB2312" w:eastAsia="仿宋_GB2312" w:hAnsi="仿宋_GB2312" w:cs="仿宋_GB2312" w:hint="eastAsia"/>
          <w:sz w:val="32"/>
          <w:szCs w:val="32"/>
        </w:rPr>
        <w:t>（见附件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9322ED" w:rsidRDefault="009160EE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</w:t>
      </w:r>
      <w:r>
        <w:rPr>
          <w:rFonts w:ascii="黑体" w:eastAsia="黑体" w:hAnsi="黑体" w:cs="黑体" w:hint="eastAsia"/>
          <w:sz w:val="32"/>
          <w:szCs w:val="32"/>
        </w:rPr>
        <w:t>、其他事项</w:t>
      </w:r>
    </w:p>
    <w:p w:rsidR="009322ED" w:rsidRDefault="009160EE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（一）本次会议免收</w:t>
      </w:r>
      <w:r>
        <w:rPr>
          <w:rFonts w:ascii="仿宋_GB2312" w:eastAsia="仿宋_GB2312" w:hAnsi="仿宋_GB2312" w:cs="仿宋_GB2312" w:hint="eastAsia"/>
          <w:sz w:val="32"/>
          <w:szCs w:val="32"/>
        </w:rPr>
        <w:t>培训</w:t>
      </w:r>
      <w:r>
        <w:rPr>
          <w:rFonts w:ascii="仿宋_GB2312" w:eastAsia="仿宋_GB2312" w:hAnsi="仿宋_GB2312" w:cs="仿宋_GB2312" w:hint="eastAsia"/>
          <w:sz w:val="32"/>
          <w:szCs w:val="32"/>
        </w:rPr>
        <w:t>费；参会学员</w:t>
      </w:r>
      <w:r>
        <w:rPr>
          <w:rFonts w:ascii="仿宋_GB2312" w:eastAsia="仿宋_GB2312" w:hAnsi="仿宋_GB2312" w:cs="仿宋_GB2312" w:hint="eastAsia"/>
          <w:sz w:val="32"/>
          <w:szCs w:val="32"/>
        </w:rPr>
        <w:t>住宿费和交通</w:t>
      </w:r>
      <w:r>
        <w:rPr>
          <w:rFonts w:ascii="仿宋_GB2312" w:eastAsia="仿宋_GB2312" w:hAnsi="仿宋_GB2312" w:cs="仿宋_GB2312" w:hint="eastAsia"/>
          <w:sz w:val="32"/>
          <w:szCs w:val="32"/>
        </w:rPr>
        <w:t>费凭文件回所在单位按规定报销。</w:t>
      </w:r>
    </w:p>
    <w:p w:rsidR="009322ED" w:rsidRDefault="009160EE">
      <w:pPr>
        <w:spacing w:line="600" w:lineRule="exact"/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请各有关会员单位按照《眉山市医学会第一届</w:t>
      </w:r>
      <w:r>
        <w:rPr>
          <w:rFonts w:ascii="仿宋_GB2312" w:eastAsia="仿宋_GB2312" w:hAnsi="仿宋_GB2312" w:cs="仿宋_GB2312" w:hint="eastAsia"/>
          <w:sz w:val="32"/>
          <w:szCs w:val="32"/>
        </w:rPr>
        <w:t>中西医结合</w:t>
      </w:r>
      <w:r>
        <w:rPr>
          <w:rFonts w:ascii="仿宋_GB2312" w:eastAsia="仿宋_GB2312" w:hAnsi="仿宋_GB2312" w:cs="仿宋_GB2312" w:hint="eastAsia"/>
          <w:sz w:val="32"/>
          <w:szCs w:val="32"/>
        </w:rPr>
        <w:t>骨科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专委会候选人名额分配表》（见附件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）进行推荐，填写《眉山市医学会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第一届</w:t>
      </w:r>
      <w:r>
        <w:rPr>
          <w:rFonts w:ascii="仿宋_GB2312" w:eastAsia="仿宋_GB2312" w:hAnsi="仿宋_GB2312" w:cs="仿宋_GB2312" w:hint="eastAsia"/>
          <w:sz w:val="32"/>
          <w:szCs w:val="32"/>
        </w:rPr>
        <w:t>中西医结合</w:t>
      </w:r>
      <w:r>
        <w:rPr>
          <w:rFonts w:ascii="仿宋_GB2312" w:eastAsia="仿宋_GB2312" w:hAnsi="仿宋_GB2312" w:cs="仿宋_GB2312" w:hint="eastAsia"/>
          <w:sz w:val="32"/>
          <w:szCs w:val="32"/>
        </w:rPr>
        <w:t>骨科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专委会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候选人推荐表》（见附件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），于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12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10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日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12:00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前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将加盖工作单位公章的推荐表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PDF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扫描件与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Excel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电子表格一并发送至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吴庆鸣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电子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邮箱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503105959@qq.com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，盖章纸质版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推荐表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原件于成立大会时提交会务组，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并通知本单位候选人准时参会。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候选人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如确有特殊原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因不能参加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12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14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日召开的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“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眉山市医学会</w:t>
      </w:r>
      <w:r>
        <w:rPr>
          <w:rFonts w:ascii="仿宋_GB2312" w:eastAsia="仿宋_GB2312" w:hAnsi="仿宋_GB2312" w:cs="仿宋_GB2312" w:hint="eastAsia"/>
          <w:sz w:val="32"/>
          <w:szCs w:val="32"/>
        </w:rPr>
        <w:t>中西医结合</w:t>
      </w:r>
      <w:r>
        <w:rPr>
          <w:rFonts w:ascii="仿宋_GB2312" w:eastAsia="仿宋_GB2312" w:hAnsi="仿宋_GB2312" w:cs="仿宋_GB2312" w:hint="eastAsia"/>
          <w:sz w:val="32"/>
          <w:szCs w:val="32"/>
        </w:rPr>
        <w:t>骨科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专委会成立大会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”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，须提前填写《请假委托书》（见附件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），并加盖单位公章后扫描发送至电子邮箱</w:t>
      </w:r>
      <w:hyperlink r:id="rId7" w:history="1">
        <w:r>
          <w:rPr>
            <w:rFonts w:ascii="仿宋_GB2312" w:eastAsia="仿宋_GB2312" w:hAnsi="宋体" w:cs="仿宋_GB2312" w:hint="eastAsia"/>
            <w:color w:val="000000"/>
            <w:sz w:val="32"/>
            <w:szCs w:val="32"/>
            <w:shd w:val="clear" w:color="auto" w:fill="FFFFFF"/>
          </w:rPr>
          <w:t>503105959@qq.com</w:t>
        </w:r>
        <w:r>
          <w:rPr>
            <w:rFonts w:ascii="仿宋_GB2312" w:eastAsia="仿宋_GB2312" w:hAnsi="宋体" w:cs="仿宋_GB2312" w:hint="eastAsia"/>
            <w:color w:val="000000"/>
            <w:sz w:val="32"/>
            <w:szCs w:val="32"/>
            <w:shd w:val="clear" w:color="auto" w:fill="FFFFFF"/>
          </w:rPr>
          <w:t>，并安排人员代会，不得无故缺席</w:t>
        </w:r>
        <w:r>
          <w:rPr>
            <w:rFonts w:ascii="仿宋_GB2312" w:eastAsia="仿宋_GB2312" w:hAnsi="宋体" w:cs="仿宋_GB2312" w:hint="eastAsia"/>
            <w:color w:val="000000"/>
            <w:sz w:val="32"/>
            <w:szCs w:val="32"/>
            <w:shd w:val="clear" w:color="auto" w:fill="FFFFFF"/>
          </w:rPr>
          <w:t>,</w:t>
        </w:r>
        <w:r>
          <w:rPr>
            <w:rFonts w:ascii="仿宋_GB2312" w:eastAsia="仿宋_GB2312" w:hAnsi="宋体" w:cs="仿宋_GB2312" w:hint="eastAsia"/>
            <w:color w:val="000000"/>
            <w:sz w:val="32"/>
            <w:szCs w:val="32"/>
            <w:shd w:val="clear" w:color="auto" w:fill="FFFFFF"/>
          </w:rPr>
          <w:t>无故缺席者将取消委员候选人资格。</w:t>
        </w:r>
      </w:hyperlink>
    </w:p>
    <w:p w:rsidR="009322ED" w:rsidRDefault="009160EE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（三）请眉山市医学会第一届针刀医学专委会拟增补候选人填写“眉山市医学会第一届针刀医学专委会候选人推荐表”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（见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lastRenderedPageBreak/>
        <w:t>附件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加盖单位公章后扫描成</w:t>
      </w:r>
      <w:r>
        <w:rPr>
          <w:rFonts w:ascii="仿宋_GB2312" w:eastAsia="仿宋_GB2312" w:hAnsi="仿宋_GB2312" w:cs="仿宋_GB2312" w:hint="eastAsia"/>
          <w:sz w:val="32"/>
          <w:szCs w:val="32"/>
        </w:rPr>
        <w:t>PDF</w:t>
      </w:r>
      <w:r>
        <w:rPr>
          <w:rFonts w:ascii="仿宋_GB2312" w:eastAsia="仿宋_GB2312" w:hAnsi="仿宋_GB2312" w:cs="仿宋_GB2312" w:hint="eastAsia"/>
          <w:sz w:val="32"/>
          <w:szCs w:val="32"/>
        </w:rPr>
        <w:t>与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Excel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电子表格一并发送至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黄飞电子邮箱：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852233380@qq.com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322ED" w:rsidRDefault="009160EE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sz w:val="32"/>
          <w:szCs w:val="32"/>
        </w:rPr>
        <w:t>四</w:t>
      </w:r>
      <w:r>
        <w:rPr>
          <w:rFonts w:ascii="楷体_GB2312" w:eastAsia="楷体_GB2312" w:hAnsi="楷体_GB2312" w:cs="楷体_GB2312" w:hint="eastAsia"/>
          <w:sz w:val="32"/>
          <w:szCs w:val="32"/>
        </w:rPr>
        <w:t>）联系人</w:t>
      </w:r>
    </w:p>
    <w:p w:rsidR="009322ED" w:rsidRDefault="009160EE">
      <w:pPr>
        <w:spacing w:line="600" w:lineRule="exact"/>
        <w:ind w:firstLineChars="200" w:firstLine="640"/>
        <w:rPr>
          <w:rStyle w:val="a9"/>
          <w:rFonts w:ascii="仿宋_GB2312" w:eastAsia="仿宋_GB2312" w:hAnsi="宋体" w:cs="仿宋_GB2312"/>
          <w:color w:val="000000"/>
          <w:sz w:val="32"/>
          <w:szCs w:val="32"/>
          <w:u w:val="none"/>
          <w:shd w:val="clear" w:color="auto" w:fill="FFFFFF"/>
        </w:rPr>
      </w:pP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市医学会中西医结合</w:t>
      </w: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骨科</w:t>
      </w: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专委会</w:t>
      </w: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筹备组</w:t>
      </w:r>
    </w:p>
    <w:p w:rsidR="009322ED" w:rsidRDefault="009160EE">
      <w:pPr>
        <w:spacing w:line="600" w:lineRule="exact"/>
        <w:ind w:firstLineChars="200" w:firstLine="640"/>
        <w:rPr>
          <w:rStyle w:val="a9"/>
          <w:rFonts w:ascii="仿宋_GB2312" w:eastAsia="仿宋_GB2312" w:hAnsi="宋体" w:cs="仿宋_GB2312"/>
          <w:color w:val="000000"/>
          <w:sz w:val="32"/>
          <w:szCs w:val="32"/>
          <w:u w:val="none"/>
          <w:shd w:val="clear" w:color="auto" w:fill="FFFFFF"/>
        </w:rPr>
      </w:pP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周德春</w:t>
      </w: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：</w:t>
      </w: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1</w:t>
      </w: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 xml:space="preserve">3734912318    </w:t>
      </w: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周明敏：</w:t>
      </w: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1</w:t>
      </w: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8990377379</w:t>
      </w:r>
    </w:p>
    <w:p w:rsidR="009322ED" w:rsidRDefault="009160EE">
      <w:pPr>
        <w:spacing w:line="600" w:lineRule="exact"/>
        <w:ind w:firstLineChars="200" w:firstLine="640"/>
        <w:rPr>
          <w:rStyle w:val="a9"/>
          <w:rFonts w:ascii="仿宋_GB2312" w:eastAsia="仿宋_GB2312" w:hAnsi="宋体" w:cs="仿宋_GB2312"/>
          <w:color w:val="000000"/>
          <w:sz w:val="32"/>
          <w:szCs w:val="32"/>
          <w:u w:val="none"/>
          <w:shd w:val="clear" w:color="auto" w:fill="FFFFFF"/>
        </w:rPr>
      </w:pP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吴庆鸣：</w:t>
      </w: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18990339930</w:t>
      </w:r>
    </w:p>
    <w:p w:rsidR="009322ED" w:rsidRDefault="009160EE">
      <w:pPr>
        <w:spacing w:line="600" w:lineRule="exact"/>
        <w:ind w:firstLineChars="200" w:firstLine="640"/>
        <w:rPr>
          <w:rStyle w:val="a9"/>
          <w:rFonts w:ascii="仿宋_GB2312" w:eastAsia="仿宋_GB2312" w:hAnsi="宋体" w:cs="仿宋_GB2312"/>
          <w:color w:val="000000"/>
          <w:sz w:val="32"/>
          <w:szCs w:val="32"/>
          <w:u w:val="none"/>
          <w:shd w:val="clear" w:color="auto" w:fill="FFFFFF"/>
        </w:rPr>
      </w:pP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市医学会学术部</w:t>
      </w:r>
    </w:p>
    <w:p w:rsidR="009322ED" w:rsidRDefault="009160EE">
      <w:pPr>
        <w:spacing w:line="600" w:lineRule="exact"/>
        <w:ind w:firstLineChars="200" w:firstLine="640"/>
        <w:rPr>
          <w:rStyle w:val="a9"/>
          <w:rFonts w:ascii="仿宋_GB2312" w:eastAsia="仿宋_GB2312" w:hAnsi="宋体" w:cs="仿宋_GB2312"/>
          <w:color w:val="000000"/>
          <w:sz w:val="32"/>
          <w:szCs w:val="32"/>
          <w:u w:val="none"/>
          <w:shd w:val="clear" w:color="auto" w:fill="FFFFFF"/>
        </w:rPr>
      </w:pP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孙玉娇：</w:t>
      </w:r>
      <w:r>
        <w:rPr>
          <w:rStyle w:val="a9"/>
          <w:rFonts w:ascii="仿宋_GB2312" w:eastAsia="仿宋_GB2312" w:hAnsi="宋体" w:cs="仿宋_GB2312" w:hint="eastAsia"/>
          <w:color w:val="000000"/>
          <w:sz w:val="32"/>
          <w:szCs w:val="32"/>
          <w:u w:val="none"/>
          <w:shd w:val="clear" w:color="auto" w:fill="FFFFFF"/>
        </w:rPr>
        <w:t>19383349863</w:t>
      </w:r>
    </w:p>
    <w:p w:rsidR="009322ED" w:rsidRDefault="009322ED">
      <w:pPr>
        <w:spacing w:line="600" w:lineRule="exact"/>
        <w:ind w:firstLineChars="131" w:firstLine="419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9322ED" w:rsidRDefault="009160EE">
      <w:pPr>
        <w:spacing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附件：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</w:p>
    <w:p w:rsidR="009322ED" w:rsidRDefault="009160EE">
      <w:pPr>
        <w:spacing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1.</w:t>
      </w:r>
      <w:r>
        <w:rPr>
          <w:rFonts w:ascii="仿宋_GB2312" w:eastAsia="仿宋_GB2312" w:hAnsi="Times New Roman" w:cs="Times New Roman" w:hint="eastAsia"/>
          <w:sz w:val="32"/>
          <w:szCs w:val="32"/>
        </w:rPr>
        <w:t>会议议程</w:t>
      </w:r>
    </w:p>
    <w:p w:rsidR="009322ED" w:rsidRDefault="009160EE">
      <w:pPr>
        <w:spacing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2.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眉山市医学会第一届</w:t>
      </w:r>
      <w:r>
        <w:rPr>
          <w:rFonts w:ascii="仿宋_GB2312" w:eastAsia="仿宋_GB2312" w:hAnsi="仿宋_GB2312" w:cs="仿宋_GB2312" w:hint="eastAsia"/>
          <w:sz w:val="32"/>
          <w:szCs w:val="32"/>
        </w:rPr>
        <w:t>中西医结合</w:t>
      </w:r>
      <w:r>
        <w:rPr>
          <w:rFonts w:ascii="仿宋_GB2312" w:eastAsia="仿宋_GB2312" w:hAnsi="仿宋_GB2312" w:cs="仿宋_GB2312" w:hint="eastAsia"/>
          <w:sz w:val="32"/>
          <w:szCs w:val="32"/>
        </w:rPr>
        <w:t>骨科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专委会候选人名额分配表</w:t>
      </w:r>
    </w:p>
    <w:p w:rsidR="009322ED" w:rsidRDefault="009160EE">
      <w:pPr>
        <w:spacing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.</w:t>
      </w:r>
      <w:r>
        <w:rPr>
          <w:rFonts w:ascii="仿宋_GB2312" w:eastAsia="仿宋_GB2312" w:hAnsi="Times New Roman" w:cs="Times New Roman" w:hint="eastAsia"/>
          <w:sz w:val="32"/>
          <w:szCs w:val="32"/>
        </w:rPr>
        <w:t>眉山市医学会第一届中西医结合</w:t>
      </w:r>
      <w:r>
        <w:rPr>
          <w:rFonts w:ascii="仿宋_GB2312" w:eastAsia="仿宋_GB2312" w:hAnsi="Times New Roman" w:cs="Times New Roman" w:hint="eastAsia"/>
          <w:sz w:val="32"/>
          <w:szCs w:val="32"/>
        </w:rPr>
        <w:t>骨科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专委会候选人推荐表</w:t>
      </w:r>
    </w:p>
    <w:p w:rsidR="009322ED" w:rsidRDefault="009160EE">
      <w:pPr>
        <w:spacing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4.</w:t>
      </w:r>
      <w:r>
        <w:rPr>
          <w:rFonts w:ascii="仿宋_GB2312" w:eastAsia="仿宋_GB2312" w:hAnsi="Times New Roman" w:cs="Times New Roman" w:hint="eastAsia"/>
          <w:sz w:val="32"/>
          <w:szCs w:val="32"/>
        </w:rPr>
        <w:t>请假委托书</w:t>
      </w:r>
    </w:p>
    <w:p w:rsidR="009322ED" w:rsidRDefault="009160E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眉山市医学会第一届针刀医学专委会候选人推荐表</w:t>
      </w:r>
    </w:p>
    <w:p w:rsidR="009322ED" w:rsidRDefault="009322E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9322ED" w:rsidRDefault="009322E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9322ED" w:rsidRDefault="009160EE">
      <w:pPr>
        <w:spacing w:line="580" w:lineRule="exact"/>
        <w:ind w:firstLineChars="2000" w:firstLine="6400"/>
        <w:rPr>
          <w:rFonts w:ascii="仿宋_GB2312" w:eastAsia="仿宋_GB2312" w:hAnsi="Times New Roman" w:cs="Times New Roman"/>
          <w:color w:val="000000"/>
          <w:sz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</w:rPr>
        <w:t>眉山市医学会</w:t>
      </w:r>
    </w:p>
    <w:p w:rsidR="009322ED" w:rsidRDefault="009160EE" w:rsidP="004F46D3">
      <w:pPr>
        <w:spacing w:line="580" w:lineRule="exact"/>
        <w:ind w:firstLineChars="1900" w:firstLine="6080"/>
        <w:rPr>
          <w:rFonts w:ascii="仿宋_GB2312" w:eastAsia="仿宋_GB2312" w:hAnsi="Times New Roman" w:cs="Times New Roman"/>
          <w:color w:val="000000"/>
          <w:sz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</w:rPr>
        <w:t>202</w:t>
      </w:r>
      <w:r>
        <w:rPr>
          <w:rFonts w:ascii="仿宋_GB2312" w:eastAsia="仿宋_GB2312" w:hAnsi="Times New Roman" w:cs="Times New Roman" w:hint="eastAsia"/>
          <w:color w:val="000000"/>
          <w:sz w:val="32"/>
        </w:rPr>
        <w:t>4</w:t>
      </w:r>
      <w:r>
        <w:rPr>
          <w:rFonts w:ascii="仿宋_GB2312" w:eastAsia="仿宋_GB2312" w:hAnsi="Times New Roman" w:cs="Times New Roman" w:hint="eastAsia"/>
          <w:color w:val="000000"/>
          <w:sz w:val="32"/>
        </w:rPr>
        <w:t>年</w:t>
      </w:r>
      <w:r>
        <w:rPr>
          <w:rFonts w:ascii="仿宋_GB2312" w:eastAsia="仿宋_GB2312" w:hAnsi="Times New Roman" w:cs="Times New Roman" w:hint="eastAsia"/>
          <w:color w:val="000000"/>
          <w:sz w:val="32"/>
        </w:rPr>
        <w:t>11</w:t>
      </w:r>
      <w:r>
        <w:rPr>
          <w:rFonts w:ascii="仿宋_GB2312" w:eastAsia="仿宋_GB2312" w:hAnsi="Times New Roman" w:cs="Times New Roman" w:hint="eastAsia"/>
          <w:color w:val="000000"/>
          <w:sz w:val="32"/>
        </w:rPr>
        <w:t>月</w:t>
      </w:r>
      <w:r>
        <w:rPr>
          <w:rFonts w:ascii="仿宋_GB2312" w:eastAsia="仿宋_GB2312" w:hAnsi="Times New Roman" w:cs="Times New Roman" w:hint="eastAsia"/>
          <w:color w:val="000000"/>
          <w:sz w:val="32"/>
        </w:rPr>
        <w:t>29</w:t>
      </w:r>
      <w:r>
        <w:rPr>
          <w:rFonts w:ascii="仿宋_GB2312" w:eastAsia="仿宋_GB2312" w:hAnsi="Times New Roman" w:cs="Times New Roman" w:hint="eastAsia"/>
          <w:color w:val="000000"/>
          <w:sz w:val="32"/>
        </w:rPr>
        <w:t>日</w:t>
      </w:r>
    </w:p>
    <w:p w:rsidR="009322ED" w:rsidRDefault="009322ED">
      <w:pPr>
        <w:spacing w:line="580" w:lineRule="exact"/>
        <w:ind w:firstLineChars="100" w:firstLine="320"/>
        <w:rPr>
          <w:rFonts w:ascii="仿宋_GB2312" w:eastAsia="仿宋_GB2312" w:hAnsi="Times New Roman" w:cs="Times New Roman"/>
          <w:color w:val="000000"/>
          <w:sz w:val="32"/>
        </w:rPr>
      </w:pPr>
    </w:p>
    <w:p w:rsidR="009322ED" w:rsidRDefault="009160EE">
      <w:pPr>
        <w:pBdr>
          <w:top w:val="single" w:sz="6" w:space="3" w:color="auto"/>
          <w:bottom w:val="single" w:sz="6" w:space="1" w:color="auto"/>
        </w:pBdr>
        <w:spacing w:line="580" w:lineRule="exact"/>
        <w:ind w:firstLineChars="100" w:firstLine="280"/>
        <w:rPr>
          <w:rFonts w:ascii="仿宋_GB2312" w:eastAsia="仿宋_GB2312" w:hAnsi="Times New Roman" w:cs="Times New Roman"/>
          <w:color w:val="000000"/>
          <w:sz w:val="32"/>
        </w:rPr>
      </w:pPr>
      <w:r>
        <w:rPr>
          <w:rFonts w:ascii="仿宋_GB2312" w:eastAsia="仿宋_GB2312" w:cs="仿宋_GB2312" w:hint="eastAsia"/>
          <w:sz w:val="28"/>
          <w:szCs w:val="28"/>
        </w:rPr>
        <w:t>眉山市医学会办公室</w:t>
      </w:r>
      <w:r>
        <w:rPr>
          <w:rFonts w:ascii="仿宋_GB2312" w:eastAsia="仿宋_GB2312" w:cs="仿宋_GB2312" w:hint="eastAsia"/>
          <w:sz w:val="28"/>
          <w:szCs w:val="28"/>
        </w:rPr>
        <w:t xml:space="preserve">                 </w:t>
      </w:r>
      <w:r w:rsidR="004F46D3">
        <w:rPr>
          <w:rFonts w:ascii="仿宋_GB2312" w:eastAsia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cs="仿宋_GB2312"/>
          <w:sz w:val="28"/>
          <w:szCs w:val="28"/>
        </w:rPr>
        <w:t>20</w:t>
      </w:r>
      <w:r>
        <w:rPr>
          <w:rFonts w:ascii="仿宋_GB2312" w:eastAsia="仿宋_GB2312" w:cs="仿宋_GB2312" w:hint="eastAsia"/>
          <w:sz w:val="28"/>
          <w:szCs w:val="28"/>
        </w:rPr>
        <w:t>24</w:t>
      </w:r>
      <w:r>
        <w:rPr>
          <w:rFonts w:ascii="仿宋_GB2312" w:eastAsia="仿宋_GB2312" w:cs="仿宋_GB2312" w:hint="eastAsia"/>
          <w:sz w:val="28"/>
          <w:szCs w:val="28"/>
        </w:rPr>
        <w:t>年</w:t>
      </w:r>
      <w:r>
        <w:rPr>
          <w:rFonts w:ascii="仿宋_GB2312" w:eastAsia="仿宋_GB2312" w:cs="仿宋_GB2312" w:hint="eastAsia"/>
          <w:sz w:val="28"/>
          <w:szCs w:val="28"/>
        </w:rPr>
        <w:t>11</w:t>
      </w:r>
      <w:r>
        <w:rPr>
          <w:rFonts w:ascii="仿宋_GB2312" w:eastAsia="仿宋_GB2312" w:cs="仿宋_GB2312" w:hint="eastAsia"/>
          <w:sz w:val="28"/>
          <w:szCs w:val="28"/>
        </w:rPr>
        <w:t>月</w:t>
      </w:r>
      <w:r>
        <w:rPr>
          <w:rFonts w:ascii="仿宋_GB2312" w:eastAsia="仿宋_GB2312" w:cs="仿宋_GB2312" w:hint="eastAsia"/>
          <w:sz w:val="28"/>
          <w:szCs w:val="28"/>
        </w:rPr>
        <w:t>29</w:t>
      </w:r>
      <w:r>
        <w:rPr>
          <w:rFonts w:ascii="仿宋_GB2312" w:eastAsia="仿宋_GB2312" w:cs="仿宋_GB2312" w:hint="eastAsia"/>
          <w:sz w:val="28"/>
          <w:szCs w:val="28"/>
        </w:rPr>
        <w:t>日印发</w:t>
      </w:r>
    </w:p>
    <w:p w:rsidR="009322ED" w:rsidRDefault="009160EE">
      <w:pPr>
        <w:spacing w:line="600" w:lineRule="exact"/>
        <w:rPr>
          <w:rFonts w:ascii="黑体" w:eastAsia="黑体" w:hAnsi="黑体" w:cs="黑体"/>
          <w:color w:val="000000"/>
          <w:sz w:val="32"/>
        </w:rPr>
      </w:pPr>
      <w:r>
        <w:rPr>
          <w:rFonts w:ascii="黑体" w:eastAsia="黑体" w:hAnsi="黑体" w:cs="黑体" w:hint="eastAsia"/>
          <w:color w:val="000000"/>
          <w:sz w:val="32"/>
        </w:rPr>
        <w:lastRenderedPageBreak/>
        <w:t>附件</w:t>
      </w:r>
      <w:r>
        <w:rPr>
          <w:rFonts w:ascii="黑体" w:eastAsia="黑体" w:hAnsi="黑体" w:cs="黑体" w:hint="eastAsia"/>
          <w:color w:val="000000"/>
          <w:sz w:val="32"/>
        </w:rPr>
        <w:t xml:space="preserve">1                 </w:t>
      </w:r>
    </w:p>
    <w:p w:rsidR="009322ED" w:rsidRDefault="009160EE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会议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程</w:t>
      </w:r>
    </w:p>
    <w:tbl>
      <w:tblPr>
        <w:tblStyle w:val="a7"/>
        <w:tblW w:w="10140" w:type="dxa"/>
        <w:tblInd w:w="-711" w:type="dxa"/>
        <w:tblLayout w:type="fixed"/>
        <w:tblLook w:val="04A0"/>
      </w:tblPr>
      <w:tblGrid>
        <w:gridCol w:w="1368"/>
        <w:gridCol w:w="4850"/>
        <w:gridCol w:w="1000"/>
        <w:gridCol w:w="1932"/>
        <w:gridCol w:w="990"/>
      </w:tblGrid>
      <w:tr w:rsidR="009322ED">
        <w:tc>
          <w:tcPr>
            <w:tcW w:w="10140" w:type="dxa"/>
            <w:gridSpan w:val="5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</w:rPr>
              <w:t>2024</w:t>
            </w:r>
            <w:r>
              <w:rPr>
                <w:rFonts w:ascii="Times New Roman" w:eastAsia="仿宋" w:hAnsi="Times New Roman" w:cs="Times New Roman" w:hint="eastAsia"/>
                <w:b/>
                <w:bCs/>
              </w:rPr>
              <w:t>年</w:t>
            </w:r>
            <w:r>
              <w:rPr>
                <w:rFonts w:ascii="Times New Roman" w:eastAsia="仿宋" w:hAnsi="Times New Roman" w:cs="Times New Roman"/>
                <w:b/>
                <w:bCs/>
              </w:rPr>
              <w:t>12</w:t>
            </w:r>
            <w:r>
              <w:rPr>
                <w:rFonts w:ascii="仿宋" w:eastAsia="仿宋" w:hAnsi="仿宋" w:cs="仿宋" w:hint="eastAsia"/>
                <w:b/>
                <w:bCs/>
              </w:rPr>
              <w:t>月</w:t>
            </w:r>
            <w:r>
              <w:rPr>
                <w:rFonts w:ascii="Times New Roman" w:eastAsia="仿宋" w:hAnsi="Times New Roman" w:cs="Times New Roman"/>
                <w:b/>
                <w:bCs/>
              </w:rPr>
              <w:t>14</w:t>
            </w:r>
            <w:r>
              <w:rPr>
                <w:rFonts w:ascii="仿宋" w:eastAsia="仿宋" w:hAnsi="仿宋" w:cs="仿宋" w:hint="eastAsia"/>
                <w:b/>
                <w:bCs/>
              </w:rPr>
              <w:t>日（星期六）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地</w:t>
            </w:r>
            <w:r>
              <w:rPr>
                <w:rFonts w:ascii="仿宋" w:eastAsia="仿宋" w:hAnsi="仿宋" w:cs="仿宋" w:hint="eastAsia"/>
                <w:b/>
                <w:bCs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</w:rPr>
              <w:t>点</w:t>
            </w:r>
          </w:p>
        </w:tc>
        <w:tc>
          <w:tcPr>
            <w:tcW w:w="8772" w:type="dxa"/>
            <w:gridSpan w:val="4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</w:rPr>
              <w:t>眉山市中医医院岷东院区—北楼</w:t>
            </w:r>
            <w:r>
              <w:rPr>
                <w:rFonts w:ascii="Times New Roman" w:eastAsia="仿宋" w:hAnsi="Times New Roman" w:cs="Times New Roman"/>
              </w:rPr>
              <w:t>11</w:t>
            </w:r>
            <w:r>
              <w:rPr>
                <w:rFonts w:ascii="仿宋" w:eastAsia="仿宋" w:hAnsi="仿宋" w:cs="仿宋" w:hint="eastAsia"/>
              </w:rPr>
              <w:t>楼—</w:t>
            </w:r>
            <w:r>
              <w:rPr>
                <w:rFonts w:ascii="Times New Roman" w:eastAsia="仿宋" w:hAnsi="Times New Roman" w:cs="Times New Roman"/>
              </w:rPr>
              <w:t>1</w:t>
            </w:r>
            <w:r>
              <w:rPr>
                <w:rFonts w:ascii="仿宋" w:eastAsia="仿宋" w:hAnsi="仿宋" w:cs="仿宋" w:hint="eastAsia"/>
              </w:rPr>
              <w:t>号、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号会议室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时间</w:t>
            </w:r>
          </w:p>
        </w:tc>
        <w:tc>
          <w:tcPr>
            <w:tcW w:w="485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内容</w:t>
            </w:r>
          </w:p>
        </w:tc>
        <w:tc>
          <w:tcPr>
            <w:tcW w:w="100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主讲人</w:t>
            </w:r>
          </w:p>
        </w:tc>
        <w:tc>
          <w:tcPr>
            <w:tcW w:w="1932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主讲人单位</w:t>
            </w:r>
          </w:p>
        </w:tc>
        <w:tc>
          <w:tcPr>
            <w:tcW w:w="99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主持人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7:30-</w:t>
            </w:r>
            <w:r>
              <w:rPr>
                <w:rFonts w:ascii="Times New Roman" w:eastAsia="仿宋" w:hAnsi="Times New Roman" w:cs="Times New Roman"/>
              </w:rPr>
              <w:t>8:</w:t>
            </w:r>
            <w:r>
              <w:rPr>
                <w:rFonts w:eastAsia="仿宋" w:cs="Times New Roman" w:hint="eastAsia"/>
              </w:rPr>
              <w:t>0</w:t>
            </w:r>
            <w:r>
              <w:rPr>
                <w:rFonts w:ascii="Times New Roman" w:eastAsia="仿宋" w:hAnsi="Times New Roman" w:cs="Times New Roman"/>
              </w:rPr>
              <w:t>0</w:t>
            </w:r>
          </w:p>
        </w:tc>
        <w:tc>
          <w:tcPr>
            <w:tcW w:w="8772" w:type="dxa"/>
            <w:gridSpan w:val="4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眉山市医学会第一届中西医结合骨科专委会候选人报到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8:</w:t>
            </w:r>
            <w:r>
              <w:rPr>
                <w:rFonts w:eastAsia="仿宋" w:cs="Times New Roman" w:hint="eastAsia"/>
              </w:rPr>
              <w:t>0</w:t>
            </w:r>
            <w:r>
              <w:rPr>
                <w:rFonts w:ascii="Times New Roman" w:eastAsia="仿宋" w:hAnsi="Times New Roman" w:cs="Times New Roman"/>
              </w:rPr>
              <w:t>0</w:t>
            </w:r>
            <w:r>
              <w:rPr>
                <w:rFonts w:ascii="Times New Roman" w:eastAsia="仿宋" w:hAnsi="Times New Roman" w:cs="Times New Roman" w:hint="eastAsia"/>
              </w:rPr>
              <w:t>-9:00</w:t>
            </w:r>
          </w:p>
        </w:tc>
        <w:tc>
          <w:tcPr>
            <w:tcW w:w="8772" w:type="dxa"/>
            <w:gridSpan w:val="4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主会场：</w:t>
            </w:r>
            <w:r>
              <w:rPr>
                <w:rFonts w:ascii="仿宋" w:eastAsia="仿宋" w:hAnsi="仿宋" w:cs="仿宋" w:hint="eastAsia"/>
              </w:rPr>
              <w:t>眉山市医学会中西医结合骨科专委会成立大会（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号会议室）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eastAsia="仿宋" w:cs="Times New Roman" w:hint="eastAsia"/>
              </w:rPr>
              <w:t>9:00-9:30</w:t>
            </w:r>
          </w:p>
        </w:tc>
        <w:tc>
          <w:tcPr>
            <w:tcW w:w="8772" w:type="dxa"/>
            <w:gridSpan w:val="4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分会场：</w:t>
            </w:r>
            <w:r>
              <w:rPr>
                <w:rFonts w:ascii="仿宋" w:eastAsia="仿宋" w:hAnsi="仿宋" w:cs="仿宋" w:hint="eastAsia"/>
              </w:rPr>
              <w:t>眉山市医学会第一届针刀医学专委会全委会（</w:t>
            </w: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号会议室）</w:t>
            </w:r>
          </w:p>
        </w:tc>
      </w:tr>
      <w:tr w:rsidR="009322ED">
        <w:tc>
          <w:tcPr>
            <w:tcW w:w="10140" w:type="dxa"/>
            <w:gridSpan w:val="5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学术会议（主会场：</w:t>
            </w:r>
            <w:r>
              <w:rPr>
                <w:rFonts w:ascii="仿宋" w:eastAsia="仿宋" w:hAnsi="仿宋" w:cs="仿宋" w:hint="eastAsia"/>
                <w:b/>
                <w:bCs/>
              </w:rPr>
              <w:t>1</w:t>
            </w:r>
            <w:r>
              <w:rPr>
                <w:rFonts w:ascii="仿宋" w:eastAsia="仿宋" w:hAnsi="仿宋" w:cs="仿宋" w:hint="eastAsia"/>
                <w:b/>
                <w:bCs/>
              </w:rPr>
              <w:t>号会议室）</w:t>
            </w:r>
          </w:p>
        </w:tc>
      </w:tr>
      <w:tr w:rsidR="009322ED">
        <w:trPr>
          <w:trHeight w:val="90"/>
        </w:trPr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9:</w:t>
            </w:r>
            <w:r>
              <w:rPr>
                <w:rFonts w:ascii="Times New Roman" w:eastAsia="仿宋" w:hAnsi="Times New Roman" w:cs="Times New Roman" w:hint="eastAsia"/>
              </w:rPr>
              <w:t>0</w:t>
            </w:r>
            <w:r>
              <w:rPr>
                <w:rFonts w:ascii="Times New Roman" w:eastAsia="仿宋" w:hAnsi="Times New Roman" w:cs="Times New Roman"/>
              </w:rPr>
              <w:t>0-9:50</w:t>
            </w:r>
          </w:p>
        </w:tc>
        <w:tc>
          <w:tcPr>
            <w:tcW w:w="485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肱骨头齿合性</w:t>
            </w:r>
            <w:r>
              <w:rPr>
                <w:rFonts w:ascii="Times New Roman" w:eastAsia="仿宋" w:hAnsi="Times New Roman" w:cs="Times New Roman"/>
              </w:rPr>
              <w:t>Hill-Sachs</w:t>
            </w:r>
            <w:r>
              <w:rPr>
                <w:rFonts w:ascii="仿宋" w:eastAsia="仿宋" w:hAnsi="仿宋" w:cs="仿宋" w:hint="eastAsia"/>
              </w:rPr>
              <w:t>（反）损伤手术治疗策略</w:t>
            </w:r>
          </w:p>
        </w:tc>
        <w:tc>
          <w:tcPr>
            <w:tcW w:w="100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黄富国</w:t>
            </w:r>
          </w:p>
        </w:tc>
        <w:tc>
          <w:tcPr>
            <w:tcW w:w="1932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四川大学华西医院</w:t>
            </w:r>
          </w:p>
        </w:tc>
        <w:tc>
          <w:tcPr>
            <w:tcW w:w="99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周德春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9:50-10:30</w:t>
            </w:r>
          </w:p>
        </w:tc>
        <w:tc>
          <w:tcPr>
            <w:tcW w:w="485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机器人在脊柱肿瘤中的临床应用研究</w:t>
            </w:r>
          </w:p>
        </w:tc>
        <w:tc>
          <w:tcPr>
            <w:tcW w:w="100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胡豇</w:t>
            </w:r>
          </w:p>
        </w:tc>
        <w:tc>
          <w:tcPr>
            <w:tcW w:w="1932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四川省人民医院</w:t>
            </w:r>
          </w:p>
        </w:tc>
        <w:tc>
          <w:tcPr>
            <w:tcW w:w="99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周德春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10:30-10:40</w:t>
            </w:r>
          </w:p>
        </w:tc>
        <w:tc>
          <w:tcPr>
            <w:tcW w:w="8772" w:type="dxa"/>
            <w:gridSpan w:val="4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茶</w:t>
            </w:r>
            <w:r>
              <w:rPr>
                <w:rFonts w:ascii="仿宋" w:eastAsia="仿宋" w:hAnsi="仿宋" w:cs="仿宋" w:hint="eastAsia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歇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10:40-11:20</w:t>
            </w:r>
          </w:p>
        </w:tc>
        <w:tc>
          <w:tcPr>
            <w:tcW w:w="485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同轴大通道内镜腰椎管狭窄症中的研究</w:t>
            </w:r>
          </w:p>
        </w:tc>
        <w:tc>
          <w:tcPr>
            <w:tcW w:w="100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孔清泉</w:t>
            </w:r>
          </w:p>
        </w:tc>
        <w:tc>
          <w:tcPr>
            <w:tcW w:w="1932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四川大学华西医院</w:t>
            </w:r>
          </w:p>
        </w:tc>
        <w:tc>
          <w:tcPr>
            <w:tcW w:w="99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王亚全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11:20-12:00</w:t>
            </w:r>
          </w:p>
        </w:tc>
        <w:tc>
          <w:tcPr>
            <w:tcW w:w="485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股骨颈骨折治疗进展</w:t>
            </w:r>
          </w:p>
        </w:tc>
        <w:tc>
          <w:tcPr>
            <w:tcW w:w="100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周明敏</w:t>
            </w:r>
          </w:p>
        </w:tc>
        <w:tc>
          <w:tcPr>
            <w:tcW w:w="1932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眉山市中医医院</w:t>
            </w:r>
          </w:p>
        </w:tc>
        <w:tc>
          <w:tcPr>
            <w:tcW w:w="99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王亚全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12:00-14:00</w:t>
            </w:r>
          </w:p>
        </w:tc>
        <w:tc>
          <w:tcPr>
            <w:tcW w:w="8772" w:type="dxa"/>
            <w:gridSpan w:val="4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午</w:t>
            </w:r>
            <w:r>
              <w:rPr>
                <w:rFonts w:ascii="仿宋" w:eastAsia="仿宋" w:hAnsi="仿宋" w:cs="仿宋" w:hint="eastAsia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餐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14:00-14:40</w:t>
            </w:r>
          </w:p>
        </w:tc>
        <w:tc>
          <w:tcPr>
            <w:tcW w:w="485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影响踝关节损伤康复的相关因素及策略</w:t>
            </w:r>
          </w:p>
        </w:tc>
        <w:tc>
          <w:tcPr>
            <w:tcW w:w="100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李开南</w:t>
            </w:r>
          </w:p>
        </w:tc>
        <w:tc>
          <w:tcPr>
            <w:tcW w:w="1932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成都大学附属医院</w:t>
            </w:r>
          </w:p>
        </w:tc>
        <w:tc>
          <w:tcPr>
            <w:tcW w:w="99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彭如辉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</w:t>
            </w:r>
            <w:r>
              <w:rPr>
                <w:rFonts w:ascii="Times New Roman" w:eastAsia="仿宋" w:hAnsi="Times New Roman" w:cs="Times New Roman" w:hint="eastAsia"/>
              </w:rPr>
              <w:t>4</w:t>
            </w:r>
            <w:r>
              <w:rPr>
                <w:rFonts w:ascii="Times New Roman" w:eastAsia="仿宋" w:hAnsi="Times New Roman" w:cs="Times New Roman"/>
              </w:rPr>
              <w:t>:</w:t>
            </w:r>
            <w:r>
              <w:rPr>
                <w:rFonts w:ascii="Times New Roman" w:eastAsia="仿宋" w:hAnsi="Times New Roman" w:cs="Times New Roman" w:hint="eastAsia"/>
              </w:rPr>
              <w:t>4</w:t>
            </w:r>
            <w:r>
              <w:rPr>
                <w:rFonts w:ascii="Times New Roman" w:eastAsia="仿宋" w:hAnsi="Times New Roman" w:cs="Times New Roman"/>
              </w:rPr>
              <w:t>0-15:</w:t>
            </w:r>
            <w:r>
              <w:rPr>
                <w:rFonts w:ascii="Times New Roman" w:eastAsia="仿宋" w:hAnsi="Times New Roman" w:cs="Times New Roman" w:hint="eastAsia"/>
              </w:rPr>
              <w:t>3</w:t>
            </w:r>
            <w:r>
              <w:rPr>
                <w:rFonts w:ascii="Times New Roman" w:eastAsia="仿宋" w:hAnsi="Times New Roman" w:cs="Times New Roman"/>
              </w:rPr>
              <w:t>0</w:t>
            </w:r>
          </w:p>
        </w:tc>
        <w:tc>
          <w:tcPr>
            <w:tcW w:w="485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老年髋部骨折围手术期的评估和处理</w:t>
            </w:r>
          </w:p>
        </w:tc>
        <w:tc>
          <w:tcPr>
            <w:tcW w:w="100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周德春</w:t>
            </w:r>
          </w:p>
        </w:tc>
        <w:tc>
          <w:tcPr>
            <w:tcW w:w="1932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眉山市中医医院</w:t>
            </w:r>
          </w:p>
        </w:tc>
        <w:tc>
          <w:tcPr>
            <w:tcW w:w="99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彭如辉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15:</w:t>
            </w:r>
            <w:r>
              <w:rPr>
                <w:rFonts w:ascii="Times New Roman" w:eastAsia="仿宋" w:hAnsi="Times New Roman" w:cs="Times New Roman" w:hint="eastAsia"/>
              </w:rPr>
              <w:t>3</w:t>
            </w:r>
            <w:r>
              <w:rPr>
                <w:rFonts w:ascii="Times New Roman" w:eastAsia="仿宋" w:hAnsi="Times New Roman" w:cs="Times New Roman"/>
              </w:rPr>
              <w:t>0-16:10</w:t>
            </w:r>
          </w:p>
        </w:tc>
        <w:tc>
          <w:tcPr>
            <w:tcW w:w="485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保膝治疗之单髁置换术</w:t>
            </w:r>
          </w:p>
        </w:tc>
        <w:tc>
          <w:tcPr>
            <w:tcW w:w="100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王亚全</w:t>
            </w:r>
          </w:p>
        </w:tc>
        <w:tc>
          <w:tcPr>
            <w:tcW w:w="1932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眉山市中医医院</w:t>
            </w:r>
          </w:p>
        </w:tc>
        <w:tc>
          <w:tcPr>
            <w:tcW w:w="99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彭如辉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16:10-16:20</w:t>
            </w:r>
          </w:p>
        </w:tc>
        <w:tc>
          <w:tcPr>
            <w:tcW w:w="8772" w:type="dxa"/>
            <w:gridSpan w:val="4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茶</w:t>
            </w:r>
            <w:r>
              <w:rPr>
                <w:rFonts w:ascii="仿宋" w:eastAsia="仿宋" w:hAnsi="仿宋" w:cs="仿宋" w:hint="eastAsia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歇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16:20-16:50</w:t>
            </w:r>
          </w:p>
        </w:tc>
        <w:tc>
          <w:tcPr>
            <w:tcW w:w="485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肩关节镜下微创处理肩部疾病</w:t>
            </w:r>
          </w:p>
        </w:tc>
        <w:tc>
          <w:tcPr>
            <w:tcW w:w="100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彭如辉</w:t>
            </w:r>
          </w:p>
        </w:tc>
        <w:tc>
          <w:tcPr>
            <w:tcW w:w="1932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眉山市中医医院</w:t>
            </w:r>
          </w:p>
        </w:tc>
        <w:tc>
          <w:tcPr>
            <w:tcW w:w="99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周明敏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16:50-17:20</w:t>
            </w:r>
          </w:p>
        </w:tc>
        <w:tc>
          <w:tcPr>
            <w:tcW w:w="485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膝关节镜</w:t>
            </w:r>
            <w:r>
              <w:rPr>
                <w:rFonts w:ascii="仿宋" w:eastAsia="仿宋" w:hAnsi="仿宋" w:cs="仿宋" w:hint="eastAsia"/>
                <w:color w:val="000000"/>
              </w:rPr>
              <w:t>下</w:t>
            </w:r>
            <w:r>
              <w:rPr>
                <w:rFonts w:ascii="仿宋" w:eastAsia="仿宋" w:hAnsi="仿宋" w:cs="仿宋" w:hint="eastAsia"/>
                <w:color w:val="000000"/>
              </w:rPr>
              <w:t>治疗膝关节疾患</w:t>
            </w:r>
          </w:p>
        </w:tc>
        <w:tc>
          <w:tcPr>
            <w:tcW w:w="100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陈福</w:t>
            </w:r>
          </w:p>
        </w:tc>
        <w:tc>
          <w:tcPr>
            <w:tcW w:w="1932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眉山市中医医院</w:t>
            </w:r>
          </w:p>
        </w:tc>
        <w:tc>
          <w:tcPr>
            <w:tcW w:w="99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周明敏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17:20-17:50</w:t>
            </w:r>
          </w:p>
        </w:tc>
        <w:tc>
          <w:tcPr>
            <w:tcW w:w="485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儿童肘内翻畸形的矫形治疗</w:t>
            </w:r>
          </w:p>
        </w:tc>
        <w:tc>
          <w:tcPr>
            <w:tcW w:w="100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杨斌</w:t>
            </w:r>
          </w:p>
        </w:tc>
        <w:tc>
          <w:tcPr>
            <w:tcW w:w="1932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眉山市中医医院</w:t>
            </w:r>
          </w:p>
        </w:tc>
        <w:tc>
          <w:tcPr>
            <w:tcW w:w="990" w:type="dxa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周明敏</w:t>
            </w:r>
          </w:p>
        </w:tc>
      </w:tr>
      <w:tr w:rsidR="009322ED">
        <w:tc>
          <w:tcPr>
            <w:tcW w:w="1368" w:type="dxa"/>
          </w:tcPr>
          <w:p w:rsidR="009322ED" w:rsidRDefault="009160EE">
            <w:pPr>
              <w:spacing w:line="360" w:lineRule="auto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17:50</w:t>
            </w:r>
          </w:p>
        </w:tc>
        <w:tc>
          <w:tcPr>
            <w:tcW w:w="8772" w:type="dxa"/>
            <w:gridSpan w:val="4"/>
          </w:tcPr>
          <w:p w:rsidR="009322ED" w:rsidRDefault="009160EE">
            <w:pPr>
              <w:spacing w:line="360" w:lineRule="auto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会议总结、闭幕</w:t>
            </w:r>
          </w:p>
        </w:tc>
      </w:tr>
    </w:tbl>
    <w:p w:rsidR="009322ED" w:rsidRDefault="009160EE">
      <w:pPr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注：具体议程以会议当天时为准。</w:t>
      </w:r>
    </w:p>
    <w:p w:rsidR="009322ED" w:rsidRDefault="009322ED">
      <w:pPr>
        <w:spacing w:line="600" w:lineRule="exact"/>
        <w:rPr>
          <w:rFonts w:ascii="仿宋_GB2312" w:eastAsia="仿宋_GB2312" w:hAnsi="Times New Roman" w:cs="Times New Roman"/>
          <w:color w:val="000000"/>
          <w:sz w:val="32"/>
        </w:rPr>
      </w:pPr>
    </w:p>
    <w:sectPr w:rsidR="009322ED" w:rsidSect="009322ED">
      <w:headerReference w:type="default" r:id="rId8"/>
      <w:footerReference w:type="default" r:id="rId9"/>
      <w:pgSz w:w="11906" w:h="16838"/>
      <w:pgMar w:top="1701" w:right="1474" w:bottom="1361" w:left="1588" w:header="851" w:footer="992" w:gutter="0"/>
      <w:pgNumType w:fmt="numberInDash"/>
      <w:cols w:space="720"/>
      <w:rtlGutter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0EE" w:rsidRDefault="009160EE" w:rsidP="009322ED">
      <w:r>
        <w:separator/>
      </w:r>
    </w:p>
  </w:endnote>
  <w:endnote w:type="continuationSeparator" w:id="1">
    <w:p w:rsidR="009160EE" w:rsidRDefault="009160EE" w:rsidP="00932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2ED" w:rsidRDefault="009322ED">
    <w:pPr>
      <w:pStyle w:val="a5"/>
      <w:framePr w:wrap="around" w:vAnchor="text" w:hAnchor="margin" w:xAlign="outside" w:y="1"/>
      <w:rPr>
        <w:rStyle w:val="a8"/>
        <w:rFonts w:ascii="仿宋_GB2312" w:eastAsia="仿宋_GB2312" w:cs="Times New Roman"/>
        <w:sz w:val="32"/>
        <w:szCs w:val="32"/>
      </w:rPr>
    </w:pPr>
    <w:r>
      <w:rPr>
        <w:rStyle w:val="a8"/>
        <w:rFonts w:ascii="仿宋_GB2312" w:eastAsia="仿宋_GB2312" w:cs="仿宋_GB2312"/>
        <w:sz w:val="32"/>
        <w:szCs w:val="32"/>
      </w:rPr>
      <w:fldChar w:fldCharType="begin"/>
    </w:r>
    <w:r w:rsidR="009160EE">
      <w:rPr>
        <w:rStyle w:val="a8"/>
        <w:rFonts w:ascii="仿宋_GB2312" w:eastAsia="仿宋_GB2312" w:cs="仿宋_GB2312"/>
        <w:sz w:val="32"/>
        <w:szCs w:val="32"/>
      </w:rPr>
      <w:instrText xml:space="preserve">PAGE  </w:instrText>
    </w:r>
    <w:r>
      <w:rPr>
        <w:rStyle w:val="a8"/>
        <w:rFonts w:ascii="仿宋_GB2312" w:eastAsia="仿宋_GB2312" w:cs="仿宋_GB2312"/>
        <w:sz w:val="32"/>
        <w:szCs w:val="32"/>
      </w:rPr>
      <w:fldChar w:fldCharType="separate"/>
    </w:r>
    <w:r w:rsidR="004F46D3">
      <w:rPr>
        <w:rStyle w:val="a8"/>
        <w:rFonts w:ascii="仿宋_GB2312" w:eastAsia="仿宋_GB2312" w:cs="仿宋_GB2312"/>
        <w:noProof/>
        <w:sz w:val="32"/>
        <w:szCs w:val="32"/>
      </w:rPr>
      <w:t>- 4 -</w:t>
    </w:r>
    <w:r>
      <w:rPr>
        <w:rStyle w:val="a8"/>
        <w:rFonts w:ascii="仿宋_GB2312" w:eastAsia="仿宋_GB2312" w:cs="仿宋_GB2312"/>
        <w:sz w:val="32"/>
        <w:szCs w:val="32"/>
      </w:rPr>
      <w:fldChar w:fldCharType="end"/>
    </w:r>
  </w:p>
  <w:p w:rsidR="009322ED" w:rsidRDefault="009322ED">
    <w:pPr>
      <w:pStyle w:val="a5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0EE" w:rsidRDefault="009160EE" w:rsidP="009322ED">
      <w:r>
        <w:separator/>
      </w:r>
    </w:p>
  </w:footnote>
  <w:footnote w:type="continuationSeparator" w:id="1">
    <w:p w:rsidR="009160EE" w:rsidRDefault="009160EE" w:rsidP="00932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2ED" w:rsidRDefault="009322ED">
    <w:pPr>
      <w:pStyle w:val="a6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NzYxNzUxNGE5ZTQ5NzE0NWFiMjkxNTY4ZmIyZTkyMDgifQ=="/>
  </w:docVars>
  <w:rsids>
    <w:rsidRoot w:val="00F72365"/>
    <w:rsid w:val="00001C02"/>
    <w:rsid w:val="000176F6"/>
    <w:rsid w:val="00057A0E"/>
    <w:rsid w:val="000C1034"/>
    <w:rsid w:val="00146EF3"/>
    <w:rsid w:val="00155BD2"/>
    <w:rsid w:val="00166CBD"/>
    <w:rsid w:val="00196C59"/>
    <w:rsid w:val="001D1913"/>
    <w:rsid w:val="00244FE4"/>
    <w:rsid w:val="002451BC"/>
    <w:rsid w:val="002871AF"/>
    <w:rsid w:val="002E0144"/>
    <w:rsid w:val="00320675"/>
    <w:rsid w:val="00360ACE"/>
    <w:rsid w:val="003A09D8"/>
    <w:rsid w:val="003B5C57"/>
    <w:rsid w:val="003D11C6"/>
    <w:rsid w:val="00433100"/>
    <w:rsid w:val="004F46D3"/>
    <w:rsid w:val="004F58C7"/>
    <w:rsid w:val="00502EDA"/>
    <w:rsid w:val="00547166"/>
    <w:rsid w:val="005B568E"/>
    <w:rsid w:val="00655A6D"/>
    <w:rsid w:val="006D7856"/>
    <w:rsid w:val="006F5F17"/>
    <w:rsid w:val="00751103"/>
    <w:rsid w:val="00775F70"/>
    <w:rsid w:val="007D63A8"/>
    <w:rsid w:val="008F4F9F"/>
    <w:rsid w:val="009001C9"/>
    <w:rsid w:val="00903342"/>
    <w:rsid w:val="009160EE"/>
    <w:rsid w:val="00926E2E"/>
    <w:rsid w:val="009322ED"/>
    <w:rsid w:val="00951191"/>
    <w:rsid w:val="009A51EC"/>
    <w:rsid w:val="009F003A"/>
    <w:rsid w:val="00A332A1"/>
    <w:rsid w:val="00A7576A"/>
    <w:rsid w:val="00A83303"/>
    <w:rsid w:val="00AF36E1"/>
    <w:rsid w:val="00B44B0D"/>
    <w:rsid w:val="00B52FA6"/>
    <w:rsid w:val="00B64572"/>
    <w:rsid w:val="00BB73E7"/>
    <w:rsid w:val="00BC6CEC"/>
    <w:rsid w:val="00BF2AC4"/>
    <w:rsid w:val="00C22ABD"/>
    <w:rsid w:val="00C547DA"/>
    <w:rsid w:val="00CB1EB4"/>
    <w:rsid w:val="00CF2F95"/>
    <w:rsid w:val="00D00CE7"/>
    <w:rsid w:val="00D02689"/>
    <w:rsid w:val="00D05F16"/>
    <w:rsid w:val="00D7410D"/>
    <w:rsid w:val="00DD3478"/>
    <w:rsid w:val="00DF1DD7"/>
    <w:rsid w:val="00E06A05"/>
    <w:rsid w:val="00E35513"/>
    <w:rsid w:val="00E5196F"/>
    <w:rsid w:val="00E9517D"/>
    <w:rsid w:val="00ED44B1"/>
    <w:rsid w:val="00EE406F"/>
    <w:rsid w:val="00F66A36"/>
    <w:rsid w:val="00F72365"/>
    <w:rsid w:val="00FB10F9"/>
    <w:rsid w:val="01DD767C"/>
    <w:rsid w:val="01DF5C17"/>
    <w:rsid w:val="02111B48"/>
    <w:rsid w:val="025B2DC4"/>
    <w:rsid w:val="02663671"/>
    <w:rsid w:val="028265A2"/>
    <w:rsid w:val="03A367D0"/>
    <w:rsid w:val="03EE2141"/>
    <w:rsid w:val="04BF3ADE"/>
    <w:rsid w:val="04FF388F"/>
    <w:rsid w:val="054144F3"/>
    <w:rsid w:val="05720B50"/>
    <w:rsid w:val="05C70D97"/>
    <w:rsid w:val="079107A7"/>
    <w:rsid w:val="07BD71B7"/>
    <w:rsid w:val="08021464"/>
    <w:rsid w:val="088824AB"/>
    <w:rsid w:val="0926237D"/>
    <w:rsid w:val="09B23C11"/>
    <w:rsid w:val="09F45FD8"/>
    <w:rsid w:val="0A634F0B"/>
    <w:rsid w:val="0AA17089"/>
    <w:rsid w:val="0B964179"/>
    <w:rsid w:val="0D00144B"/>
    <w:rsid w:val="0D9A50E8"/>
    <w:rsid w:val="0DC6131D"/>
    <w:rsid w:val="0E39045D"/>
    <w:rsid w:val="0EA14D20"/>
    <w:rsid w:val="0EBD5885"/>
    <w:rsid w:val="0EC00B7E"/>
    <w:rsid w:val="0EF16F8A"/>
    <w:rsid w:val="0FEF6A5D"/>
    <w:rsid w:val="10392996"/>
    <w:rsid w:val="105B0B5E"/>
    <w:rsid w:val="10A42B5F"/>
    <w:rsid w:val="10B71B0D"/>
    <w:rsid w:val="10C42A48"/>
    <w:rsid w:val="112E1DCF"/>
    <w:rsid w:val="11DD55A3"/>
    <w:rsid w:val="11ED1C8A"/>
    <w:rsid w:val="12535865"/>
    <w:rsid w:val="12BB58E4"/>
    <w:rsid w:val="14E530ED"/>
    <w:rsid w:val="154716B1"/>
    <w:rsid w:val="154871D8"/>
    <w:rsid w:val="17356823"/>
    <w:rsid w:val="180F222F"/>
    <w:rsid w:val="183F0D66"/>
    <w:rsid w:val="18585984"/>
    <w:rsid w:val="187A3B4C"/>
    <w:rsid w:val="19CC6629"/>
    <w:rsid w:val="1A4268EB"/>
    <w:rsid w:val="1AB23A71"/>
    <w:rsid w:val="1B391A9C"/>
    <w:rsid w:val="1C4A5F2B"/>
    <w:rsid w:val="1C99656B"/>
    <w:rsid w:val="1CB33AD0"/>
    <w:rsid w:val="1CEB14BC"/>
    <w:rsid w:val="1DC0302C"/>
    <w:rsid w:val="1F010B23"/>
    <w:rsid w:val="1FA45952"/>
    <w:rsid w:val="20280331"/>
    <w:rsid w:val="2079293B"/>
    <w:rsid w:val="22E449E3"/>
    <w:rsid w:val="2305495A"/>
    <w:rsid w:val="23515DF1"/>
    <w:rsid w:val="237D0994"/>
    <w:rsid w:val="240F3CE2"/>
    <w:rsid w:val="24174CC9"/>
    <w:rsid w:val="247E2C16"/>
    <w:rsid w:val="252C2672"/>
    <w:rsid w:val="25461985"/>
    <w:rsid w:val="25657932"/>
    <w:rsid w:val="266320C3"/>
    <w:rsid w:val="26DE5BEE"/>
    <w:rsid w:val="27404AAF"/>
    <w:rsid w:val="28B5111E"/>
    <w:rsid w:val="29D67050"/>
    <w:rsid w:val="2B4A3852"/>
    <w:rsid w:val="2E020414"/>
    <w:rsid w:val="2E334A71"/>
    <w:rsid w:val="2F3C1703"/>
    <w:rsid w:val="2F531AFF"/>
    <w:rsid w:val="30DD6F16"/>
    <w:rsid w:val="3138414C"/>
    <w:rsid w:val="31D22884"/>
    <w:rsid w:val="324C4353"/>
    <w:rsid w:val="332028B5"/>
    <w:rsid w:val="33896EE1"/>
    <w:rsid w:val="3397775D"/>
    <w:rsid w:val="3400642D"/>
    <w:rsid w:val="346911EC"/>
    <w:rsid w:val="35487054"/>
    <w:rsid w:val="354D6418"/>
    <w:rsid w:val="358362DE"/>
    <w:rsid w:val="36897924"/>
    <w:rsid w:val="3691731D"/>
    <w:rsid w:val="36C22E36"/>
    <w:rsid w:val="36E7289C"/>
    <w:rsid w:val="371B42F4"/>
    <w:rsid w:val="382F44FB"/>
    <w:rsid w:val="384F24A7"/>
    <w:rsid w:val="38FE7A29"/>
    <w:rsid w:val="394F0285"/>
    <w:rsid w:val="395875E6"/>
    <w:rsid w:val="39B45914"/>
    <w:rsid w:val="39FE4185"/>
    <w:rsid w:val="3A173499"/>
    <w:rsid w:val="3BA64AD4"/>
    <w:rsid w:val="3BDC22A4"/>
    <w:rsid w:val="3C74072E"/>
    <w:rsid w:val="3E412892"/>
    <w:rsid w:val="3E4A6348"/>
    <w:rsid w:val="3E5E1696"/>
    <w:rsid w:val="3E772758"/>
    <w:rsid w:val="3FC419CD"/>
    <w:rsid w:val="401F30A7"/>
    <w:rsid w:val="40C5633D"/>
    <w:rsid w:val="40CD2B03"/>
    <w:rsid w:val="41B36877"/>
    <w:rsid w:val="41C537DA"/>
    <w:rsid w:val="435412BA"/>
    <w:rsid w:val="435639F0"/>
    <w:rsid w:val="436F7EA2"/>
    <w:rsid w:val="44114AB5"/>
    <w:rsid w:val="45237196"/>
    <w:rsid w:val="45246A6A"/>
    <w:rsid w:val="45682DFA"/>
    <w:rsid w:val="45C06792"/>
    <w:rsid w:val="466C691A"/>
    <w:rsid w:val="480F5DB3"/>
    <w:rsid w:val="482C6B18"/>
    <w:rsid w:val="48A24875"/>
    <w:rsid w:val="48BA5D08"/>
    <w:rsid w:val="48CB3DCC"/>
    <w:rsid w:val="4AF018C8"/>
    <w:rsid w:val="4AFF1401"/>
    <w:rsid w:val="4B11183E"/>
    <w:rsid w:val="4D907392"/>
    <w:rsid w:val="4E7F0B95"/>
    <w:rsid w:val="4E9764FE"/>
    <w:rsid w:val="4E9E788D"/>
    <w:rsid w:val="5023004A"/>
    <w:rsid w:val="505521CD"/>
    <w:rsid w:val="50F639B0"/>
    <w:rsid w:val="516923D4"/>
    <w:rsid w:val="519C27FD"/>
    <w:rsid w:val="522D51B0"/>
    <w:rsid w:val="55760C1C"/>
    <w:rsid w:val="55A21A11"/>
    <w:rsid w:val="55F10BEA"/>
    <w:rsid w:val="5609106B"/>
    <w:rsid w:val="56775C0E"/>
    <w:rsid w:val="56F37963"/>
    <w:rsid w:val="578010BB"/>
    <w:rsid w:val="57B95737"/>
    <w:rsid w:val="58C919AA"/>
    <w:rsid w:val="59A472AD"/>
    <w:rsid w:val="5A3D61AC"/>
    <w:rsid w:val="5B1C4013"/>
    <w:rsid w:val="5C407EF5"/>
    <w:rsid w:val="5C44237E"/>
    <w:rsid w:val="5C471564"/>
    <w:rsid w:val="5CEB4536"/>
    <w:rsid w:val="5DFB1B13"/>
    <w:rsid w:val="5E5D3E23"/>
    <w:rsid w:val="5E6F4DA2"/>
    <w:rsid w:val="5FF90DC7"/>
    <w:rsid w:val="61A87387"/>
    <w:rsid w:val="624D71A8"/>
    <w:rsid w:val="62D6719E"/>
    <w:rsid w:val="63041F5D"/>
    <w:rsid w:val="64A22013"/>
    <w:rsid w:val="662F5543"/>
    <w:rsid w:val="66AA2E1B"/>
    <w:rsid w:val="671F0E20"/>
    <w:rsid w:val="676A25AA"/>
    <w:rsid w:val="67C779FD"/>
    <w:rsid w:val="67E265E5"/>
    <w:rsid w:val="68444BA9"/>
    <w:rsid w:val="69F7388F"/>
    <w:rsid w:val="6B5C220A"/>
    <w:rsid w:val="6C895281"/>
    <w:rsid w:val="6CD24E7A"/>
    <w:rsid w:val="6D3E250F"/>
    <w:rsid w:val="6D57712D"/>
    <w:rsid w:val="6DE94229"/>
    <w:rsid w:val="6DEF7365"/>
    <w:rsid w:val="6E453429"/>
    <w:rsid w:val="6E8E7C94"/>
    <w:rsid w:val="6EFA06B8"/>
    <w:rsid w:val="6F472F87"/>
    <w:rsid w:val="6F997ED1"/>
    <w:rsid w:val="71080E6A"/>
    <w:rsid w:val="712B5A36"/>
    <w:rsid w:val="71DC522D"/>
    <w:rsid w:val="72247F25"/>
    <w:rsid w:val="72FA6ED8"/>
    <w:rsid w:val="732301DD"/>
    <w:rsid w:val="73AA26AC"/>
    <w:rsid w:val="73B928EF"/>
    <w:rsid w:val="73DE4104"/>
    <w:rsid w:val="758962F1"/>
    <w:rsid w:val="75AA6994"/>
    <w:rsid w:val="75CE70C0"/>
    <w:rsid w:val="77BC29AE"/>
    <w:rsid w:val="77E001DF"/>
    <w:rsid w:val="785E3A65"/>
    <w:rsid w:val="78BB0EB8"/>
    <w:rsid w:val="791A3E30"/>
    <w:rsid w:val="797430F4"/>
    <w:rsid w:val="79A100AE"/>
    <w:rsid w:val="7AF87595"/>
    <w:rsid w:val="7B364826"/>
    <w:rsid w:val="7C1F3AA0"/>
    <w:rsid w:val="7C39281F"/>
    <w:rsid w:val="7CA52FF0"/>
    <w:rsid w:val="7CF60710"/>
    <w:rsid w:val="7D2A0C17"/>
    <w:rsid w:val="7DB36601"/>
    <w:rsid w:val="7DB67EA0"/>
    <w:rsid w:val="7DCC76C3"/>
    <w:rsid w:val="7DEE13E8"/>
    <w:rsid w:val="7E676C27"/>
    <w:rsid w:val="7EE50A3C"/>
    <w:rsid w:val="7FDF548C"/>
    <w:rsid w:val="7FE61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nhideWhenUsed="0" w:qFormat="1"/>
    <w:lsdException w:name="Normal Table" w:qFormat="1"/>
    <w:lsdException w:name="Table Grid" w:locked="1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ED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9322ED"/>
    <w:rPr>
      <w:rFonts w:ascii="宋体" w:cs="宋体"/>
    </w:rPr>
  </w:style>
  <w:style w:type="paragraph" w:styleId="a4">
    <w:name w:val="Date"/>
    <w:basedOn w:val="a"/>
    <w:next w:val="a"/>
    <w:link w:val="Char0"/>
    <w:uiPriority w:val="99"/>
    <w:qFormat/>
    <w:rsid w:val="009322ED"/>
    <w:pPr>
      <w:ind w:leftChars="2500" w:left="2500"/>
    </w:pPr>
  </w:style>
  <w:style w:type="paragraph" w:styleId="a5">
    <w:name w:val="footer"/>
    <w:basedOn w:val="a"/>
    <w:link w:val="Char1"/>
    <w:uiPriority w:val="99"/>
    <w:qFormat/>
    <w:rsid w:val="00932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932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locked/>
    <w:rsid w:val="009322E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qFormat/>
    <w:rsid w:val="009322ED"/>
  </w:style>
  <w:style w:type="character" w:styleId="a9">
    <w:name w:val="Hyperlink"/>
    <w:basedOn w:val="a0"/>
    <w:uiPriority w:val="99"/>
    <w:qFormat/>
    <w:rsid w:val="009322ED"/>
    <w:rPr>
      <w:color w:val="0000FF"/>
      <w:u w:val="single"/>
    </w:rPr>
  </w:style>
  <w:style w:type="character" w:customStyle="1" w:styleId="Char">
    <w:name w:val="纯文本 Char"/>
    <w:basedOn w:val="a0"/>
    <w:link w:val="a3"/>
    <w:uiPriority w:val="99"/>
    <w:semiHidden/>
    <w:qFormat/>
    <w:locked/>
    <w:rsid w:val="009322ED"/>
    <w:rPr>
      <w:rFonts w:ascii="宋体" w:hAnsi="Courier New" w:cs="宋体"/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  <w:locked/>
    <w:rsid w:val="009322ED"/>
    <w:rPr>
      <w:rFonts w:ascii="Calibri" w:hAnsi="Calibri" w:cs="Calibri"/>
      <w:sz w:val="21"/>
      <w:szCs w:val="21"/>
    </w:rPr>
  </w:style>
  <w:style w:type="character" w:customStyle="1" w:styleId="Char1">
    <w:name w:val="页脚 Char"/>
    <w:basedOn w:val="a0"/>
    <w:link w:val="a5"/>
    <w:uiPriority w:val="99"/>
    <w:semiHidden/>
    <w:qFormat/>
    <w:locked/>
    <w:rsid w:val="009322ED"/>
    <w:rPr>
      <w:rFonts w:ascii="Calibri" w:hAnsi="Calibri" w:cs="Calibri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locked/>
    <w:rsid w:val="009322ED"/>
    <w:rPr>
      <w:rFonts w:ascii="Calibri" w:hAnsi="Calibri" w:cs="Calibri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9322ED"/>
  </w:style>
  <w:style w:type="character" w:customStyle="1" w:styleId="Bodytext2">
    <w:name w:val="Body text|2_"/>
    <w:basedOn w:val="a0"/>
    <w:link w:val="Bodytext20"/>
    <w:uiPriority w:val="99"/>
    <w:qFormat/>
    <w:locked/>
    <w:rsid w:val="009322ED"/>
    <w:rPr>
      <w:rFonts w:ascii="PMingLiU" w:eastAsia="PMingLiU" w:hAnsi="PMingLiU" w:cs="PMingLiU"/>
      <w:sz w:val="26"/>
      <w:szCs w:val="26"/>
      <w:shd w:val="clear" w:color="auto" w:fill="FFFFFF"/>
    </w:rPr>
  </w:style>
  <w:style w:type="paragraph" w:customStyle="1" w:styleId="Bodytext20">
    <w:name w:val="Body text|2"/>
    <w:basedOn w:val="a"/>
    <w:link w:val="Bodytext2"/>
    <w:uiPriority w:val="99"/>
    <w:qFormat/>
    <w:rsid w:val="009322ED"/>
    <w:pPr>
      <w:shd w:val="clear" w:color="auto" w:fill="FFFFFF"/>
      <w:spacing w:line="619" w:lineRule="exact"/>
      <w:jc w:val="left"/>
    </w:pPr>
    <w:rPr>
      <w:rFonts w:ascii="PMingLiU" w:eastAsia="PMingLiU" w:hAnsi="PMingLiU" w:cs="PMingLiU"/>
      <w:kern w:val="0"/>
      <w:sz w:val="26"/>
      <w:szCs w:val="26"/>
    </w:rPr>
  </w:style>
  <w:style w:type="character" w:customStyle="1" w:styleId="Bodytext211pt">
    <w:name w:val="Body text|2 + 11 pt"/>
    <w:basedOn w:val="Bodytext2"/>
    <w:uiPriority w:val="99"/>
    <w:semiHidden/>
    <w:qFormat/>
    <w:rsid w:val="009322ED"/>
    <w:rPr>
      <w:color w:val="000000"/>
      <w:spacing w:val="0"/>
      <w:w w:val="100"/>
      <w:position w:val="0"/>
      <w:sz w:val="22"/>
      <w:szCs w:val="22"/>
      <w:lang w:val="zh-CN" w:eastAsia="zh-CN"/>
    </w:rPr>
  </w:style>
  <w:style w:type="paragraph" w:styleId="aa">
    <w:name w:val="List Paragraph"/>
    <w:basedOn w:val="a"/>
    <w:uiPriority w:val="99"/>
    <w:unhideWhenUsed/>
    <w:qFormat/>
    <w:rsid w:val="009322ED"/>
    <w:pPr>
      <w:ind w:firstLineChars="200" w:firstLine="420"/>
    </w:pPr>
  </w:style>
  <w:style w:type="table" w:customStyle="1" w:styleId="TableNormal">
    <w:name w:val="Table Normal"/>
    <w:semiHidden/>
    <w:unhideWhenUsed/>
    <w:qFormat/>
    <w:rsid w:val="009322E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ssyxh@qq.com%EF%BC%8C%E5%B9%B6%E5%AE%89%E6%8E%92%E4%BA%BA%E5%91%98%E4%BB%A3%E4%BC%9A%EF%BC%8C%E4%B8%8D%E5%BE%97%E6%97%A0%E6%95%85%E7%BC%BA%E5%B8%AD,%E6%97%A0%E6%95%85%E7%BC%BA%E5%B8%AD%E8%80%85%E5%B0%86%E5%8F%96%E6%B6%88%E5%A7%94%E5%91%98%E5%80%99%E9%80%89%E4%BA%BA%E8%B5%84%E6%A0%BC%E3%80%8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413</Words>
  <Characters>2359</Characters>
  <Application>Microsoft Office Word</Application>
  <DocSecurity>0</DocSecurity>
  <Lines>19</Lines>
  <Paragraphs>5</Paragraphs>
  <ScaleCrop>false</ScaleCrop>
  <Company>user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眉山市医学会文件</dc:title>
  <dc:creator>Administrator</dc:creator>
  <cp:lastModifiedBy>市医学会</cp:lastModifiedBy>
  <cp:revision>49</cp:revision>
  <cp:lastPrinted>2018-11-09T09:43:00Z</cp:lastPrinted>
  <dcterms:created xsi:type="dcterms:W3CDTF">2020-09-28T10:55:00Z</dcterms:created>
  <dcterms:modified xsi:type="dcterms:W3CDTF">2024-11-29T05:06:00Z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0FAAB85E3157485B8FAE5F7DB8ECA846_12</vt:lpwstr>
  </property>
</Properties>
</file>