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7" w:rsidRDefault="00900DF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900DF7" w:rsidRDefault="00745B7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900DF7" w:rsidRDefault="00745B7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810013">
        <w:rPr>
          <w:rFonts w:ascii="仿宋_GB2312" w:eastAsia="仿宋_GB2312" w:cs="仿宋_GB2312" w:hint="eastAsia"/>
          <w:sz w:val="32"/>
          <w:szCs w:val="32"/>
        </w:rPr>
        <w:t>185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900DF7" w:rsidRDefault="006823E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6823E1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900DF7" w:rsidRDefault="00745B72" w:rsidP="00DE021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DE7193" w:rsidRDefault="00745B72" w:rsidP="00DE021A">
      <w:pPr>
        <w:pStyle w:val="ae"/>
        <w:spacing w:line="600" w:lineRule="exact"/>
        <w:ind w:left="221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举办市</w:t>
      </w:r>
      <w:r w:rsidR="001765D9">
        <w:rPr>
          <w:rFonts w:ascii="方正小标宋简体" w:eastAsia="方正小标宋简体" w:hAnsi="方正小标宋简体" w:cs="方正小标宋简体" w:hint="eastAsia"/>
          <w:sz w:val="44"/>
          <w:szCs w:val="44"/>
        </w:rPr>
        <w:t>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继教项目《</w:t>
      </w:r>
      <w:bookmarkStart w:id="0" w:name="OLE_LINK23"/>
      <w:bookmarkStart w:id="1" w:name="OLE_LINK2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脓毒血症诊疗规范与</w:t>
      </w:r>
    </w:p>
    <w:p w:rsidR="00900DF7" w:rsidRDefault="00745B72" w:rsidP="00DE021A">
      <w:pPr>
        <w:pStyle w:val="ae"/>
        <w:spacing w:line="600" w:lineRule="exact"/>
        <w:ind w:left="221" w:firstLineChars="0" w:firstLine="0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进展培训班</w:t>
      </w:r>
      <w:bookmarkEnd w:id="0"/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900DF7" w:rsidRDefault="00900DF7" w:rsidP="00DE021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900DF7" w:rsidRDefault="00745B72" w:rsidP="00DE02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900DF7" w:rsidRDefault="00745B72" w:rsidP="00DE021A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为提高我市脓毒症诊疗水平，规范脓毒症诊疗流程，提高医生专业知识和技能，使其能对脓毒症病人进行同一规范化诊疗，制定正确诊疗方案</w:t>
      </w:r>
      <w:r w:rsidR="00991586">
        <w:rPr>
          <w:rFonts w:ascii="仿宋_GB2312" w:eastAsia="仿宋_GB2312" w:hAnsi="仿宋_GB2312" w:cs="仿宋_GB2312" w:hint="eastAsia"/>
        </w:rPr>
        <w:t>，</w:t>
      </w:r>
      <w:r>
        <w:rPr>
          <w:rFonts w:ascii="仿宋_GB2312" w:eastAsia="仿宋_GB2312" w:hAnsi="仿宋_GB2312" w:cs="仿宋_GB2312" w:hint="eastAsia"/>
        </w:rPr>
        <w:t>由仁寿县人民医院</w:t>
      </w:r>
      <w:r w:rsidR="00991586">
        <w:rPr>
          <w:rFonts w:ascii="仿宋_GB2312" w:eastAsia="仿宋_GB2312" w:hAnsi="仿宋_GB2312" w:cs="仿宋_GB2312" w:hint="eastAsia"/>
        </w:rPr>
        <w:t>举办的</w:t>
      </w:r>
      <w:r>
        <w:rPr>
          <w:rFonts w:ascii="仿宋_GB2312" w:eastAsia="仿宋_GB2312" w:hAnsi="仿宋_GB2312" w:cs="仿宋_GB2312" w:hint="eastAsia"/>
        </w:rPr>
        <w:t>市级继续医学教育项目（项目编号：C24-12-124030076）《脓毒血症诊疗规范与进展培训班》</w:t>
      </w:r>
      <w:r w:rsidR="00991586">
        <w:rPr>
          <w:rFonts w:ascii="仿宋_GB2312" w:eastAsia="仿宋_GB2312" w:hAnsi="仿宋_GB2312" w:cs="仿宋_GB2312" w:hint="eastAsia"/>
        </w:rPr>
        <w:t>定于近期召开。</w:t>
      </w:r>
      <w:r>
        <w:rPr>
          <w:rFonts w:ascii="仿宋_GB2312" w:eastAsia="仿宋_GB2312" w:hAnsi="仿宋_GB2312" w:cs="仿宋_GB2312" w:hint="eastAsia"/>
        </w:rPr>
        <w:t>现将有关事项通知如下：</w:t>
      </w:r>
    </w:p>
    <w:p w:rsidR="00900DF7" w:rsidRDefault="00745B72" w:rsidP="00DE02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900DF7" w:rsidRDefault="00745B72" w:rsidP="00DE021A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bookmarkStart w:id="2" w:name="OLE_LINK4"/>
      <w:r>
        <w:rPr>
          <w:rFonts w:ascii="仿宋_GB2312" w:eastAsia="仿宋_GB2312" w:hAnsi="仿宋_GB2312" w:cs="仿宋_GB2312" w:hint="eastAsia"/>
        </w:rPr>
        <w:t>2024年10月24日（星期四）</w:t>
      </w:r>
      <w:r w:rsidR="00991586">
        <w:rPr>
          <w:rFonts w:ascii="仿宋_GB2312" w:eastAsia="仿宋_GB2312" w:hAnsi="仿宋_GB2312" w:cs="仿宋_GB2312" w:hint="eastAsia"/>
        </w:rPr>
        <w:t>8:</w:t>
      </w:r>
      <w:r>
        <w:rPr>
          <w:rFonts w:ascii="仿宋_GB2312" w:eastAsia="仿宋_GB2312" w:hAnsi="仿宋_GB2312" w:cs="仿宋_GB2312" w:hint="eastAsia"/>
        </w:rPr>
        <w:t>30-17:0</w:t>
      </w:r>
      <w:bookmarkEnd w:id="2"/>
      <w:r>
        <w:rPr>
          <w:rFonts w:ascii="仿宋_GB2312" w:eastAsia="仿宋_GB2312" w:hAnsi="仿宋_GB2312" w:cs="仿宋_GB2312" w:hint="eastAsia"/>
        </w:rPr>
        <w:t>0</w:t>
      </w:r>
      <w:r w:rsidR="00991586">
        <w:rPr>
          <w:rFonts w:ascii="仿宋_GB2312" w:eastAsia="仿宋_GB2312" w:hAnsi="仿宋_GB2312" w:cs="仿宋_GB2312" w:hint="eastAsia"/>
        </w:rPr>
        <w:t>。</w:t>
      </w:r>
    </w:p>
    <w:p w:rsidR="00900DF7" w:rsidRDefault="00745B72" w:rsidP="00DE021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900DF7" w:rsidRDefault="00745B72" w:rsidP="00DE021A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仁寿县人民医院保障楼三楼仁和厅（仁寿县怀仁街道龙滩大道177号）</w:t>
      </w:r>
      <w:r w:rsidR="00991586">
        <w:rPr>
          <w:rFonts w:ascii="仿宋_GB2312" w:eastAsia="仿宋_GB2312" w:hAnsi="仿宋_GB2312" w:cs="仿宋_GB2312" w:hint="eastAsia"/>
        </w:rPr>
        <w:t>。</w:t>
      </w:r>
    </w:p>
    <w:p w:rsidR="00900DF7" w:rsidRDefault="00745B72" w:rsidP="00DE021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900DF7" w:rsidRDefault="00745B72" w:rsidP="00DE021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bookmarkStart w:id="3" w:name="OLE_LINK6"/>
      <w:r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991586">
        <w:rPr>
          <w:rFonts w:ascii="仿宋_GB2312" w:eastAsia="仿宋_GB2312" w:hAnsi="仿宋_GB2312" w:cs="仿宋_GB2312" w:hint="eastAsia"/>
          <w:sz w:val="32"/>
          <w:szCs w:val="32"/>
        </w:rPr>
        <w:t>相关医务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bookmarkEnd w:id="3"/>
      <w:r>
        <w:rPr>
          <w:rFonts w:eastAsia="仿宋" w:hint="eastAsia"/>
          <w:sz w:val="32"/>
          <w:szCs w:val="32"/>
        </w:rPr>
        <w:t>。</w:t>
      </w:r>
    </w:p>
    <w:p w:rsidR="00900DF7" w:rsidRDefault="00745B72" w:rsidP="00DE02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</w:p>
    <w:tbl>
      <w:tblPr>
        <w:tblW w:w="4938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8"/>
        <w:gridCol w:w="3024"/>
        <w:gridCol w:w="2176"/>
        <w:gridCol w:w="2178"/>
        <w:gridCol w:w="14"/>
      </w:tblGrid>
      <w:tr w:rsidR="00900DF7" w:rsidTr="00991586">
        <w:trPr>
          <w:trHeight w:val="570"/>
          <w:jc w:val="center"/>
        </w:trPr>
        <w:tc>
          <w:tcPr>
            <w:tcW w:w="771" w:type="pct"/>
            <w:noWrap/>
            <w:vAlign w:val="center"/>
          </w:tcPr>
          <w:p w:rsidR="00900DF7" w:rsidRDefault="00745B72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4"/>
              </w:rPr>
              <w:t>时间</w:t>
            </w:r>
          </w:p>
        </w:tc>
        <w:tc>
          <w:tcPr>
            <w:tcW w:w="1730" w:type="pct"/>
            <w:noWrap/>
            <w:vAlign w:val="center"/>
          </w:tcPr>
          <w:p w:rsidR="00900DF7" w:rsidRDefault="00745B72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eastAsia="黑体" w:hAnsi="黑体"/>
                <w:spacing w:val="64"/>
                <w:w w:val="108"/>
                <w:sz w:val="24"/>
              </w:rPr>
              <w:t>题目</w:t>
            </w:r>
          </w:p>
        </w:tc>
        <w:tc>
          <w:tcPr>
            <w:tcW w:w="1245" w:type="pct"/>
            <w:noWrap/>
            <w:vAlign w:val="center"/>
          </w:tcPr>
          <w:p w:rsidR="00900DF7" w:rsidRDefault="00745B72">
            <w:pPr>
              <w:spacing w:line="188" w:lineRule="auto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pacing w:val="-4"/>
                <w:sz w:val="24"/>
              </w:rPr>
              <w:t xml:space="preserve">    </w:t>
            </w:r>
            <w:r w:rsidR="00991586">
              <w:rPr>
                <w:rFonts w:ascii="黑体" w:eastAsia="黑体" w:hAnsi="黑体" w:hint="eastAsia"/>
                <w:spacing w:val="-4"/>
                <w:sz w:val="24"/>
              </w:rPr>
              <w:t xml:space="preserve">  授课人</w:t>
            </w:r>
          </w:p>
        </w:tc>
        <w:tc>
          <w:tcPr>
            <w:tcW w:w="1254" w:type="pct"/>
            <w:gridSpan w:val="2"/>
            <w:noWrap/>
          </w:tcPr>
          <w:p w:rsidR="00900DF7" w:rsidRDefault="00745B72">
            <w:pPr>
              <w:spacing w:line="188" w:lineRule="auto"/>
              <w:jc w:val="center"/>
              <w:rPr>
                <w:rFonts w:ascii="黑体" w:eastAsia="黑体" w:hAnsi="黑体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spacing w:val="-4"/>
                <w:sz w:val="24"/>
              </w:rPr>
              <w:t>主持</w:t>
            </w:r>
            <w:r w:rsidR="00991586">
              <w:rPr>
                <w:rFonts w:ascii="黑体" w:eastAsia="黑体" w:hAnsi="黑体" w:hint="eastAsia"/>
                <w:spacing w:val="-4"/>
                <w:sz w:val="24"/>
              </w:rPr>
              <w:t>人</w:t>
            </w:r>
          </w:p>
        </w:tc>
      </w:tr>
      <w:tr w:rsidR="00900DF7" w:rsidTr="00991586">
        <w:trPr>
          <w:trHeight w:val="703"/>
          <w:jc w:val="center"/>
        </w:trPr>
        <w:tc>
          <w:tcPr>
            <w:tcW w:w="771" w:type="pct"/>
            <w:noWrap/>
            <w:vAlign w:val="center"/>
          </w:tcPr>
          <w:p w:rsidR="00900DF7" w:rsidRDefault="00745B72">
            <w:pPr>
              <w:pStyle w:val="TableText"/>
              <w:spacing w:line="1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:30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9:00</w:t>
            </w:r>
          </w:p>
        </w:tc>
        <w:tc>
          <w:tcPr>
            <w:tcW w:w="4229" w:type="pct"/>
            <w:gridSpan w:val="4"/>
            <w:noWrap/>
            <w:vAlign w:val="center"/>
          </w:tcPr>
          <w:p w:rsidR="00900DF7" w:rsidRDefault="00745B72">
            <w:pPr>
              <w:pStyle w:val="TableText"/>
              <w:spacing w:line="221" w:lineRule="auto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  <w:lang w:eastAsia="zh-CN"/>
              </w:rPr>
              <w:t>学分扫码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  <w:lang w:eastAsia="zh-CN"/>
              </w:rPr>
              <w:t>入</w:t>
            </w:r>
          </w:p>
        </w:tc>
      </w:tr>
      <w:tr w:rsidR="00900DF7">
        <w:trPr>
          <w:trHeight w:val="576"/>
          <w:jc w:val="center"/>
        </w:trPr>
        <w:tc>
          <w:tcPr>
            <w:tcW w:w="5000" w:type="pct"/>
            <w:gridSpan w:val="5"/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专题讲座</w:t>
            </w:r>
          </w:p>
        </w:tc>
      </w:tr>
      <w:tr w:rsidR="00900DF7" w:rsidTr="00991586">
        <w:trPr>
          <w:trHeight w:val="698"/>
          <w:jc w:val="center"/>
        </w:trPr>
        <w:tc>
          <w:tcPr>
            <w:tcW w:w="771" w:type="pct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9:30-10:30</w:t>
            </w:r>
          </w:p>
        </w:tc>
        <w:tc>
          <w:tcPr>
            <w:tcW w:w="1730" w:type="pct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教学查房</w:t>
            </w:r>
          </w:p>
        </w:tc>
        <w:tc>
          <w:tcPr>
            <w:tcW w:w="2499" w:type="pct"/>
            <w:gridSpan w:val="3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张中伟 </w:t>
            </w:r>
          </w:p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900DF7" w:rsidTr="00991586">
        <w:trPr>
          <w:trHeight w:val="730"/>
          <w:jc w:val="center"/>
        </w:trPr>
        <w:tc>
          <w:tcPr>
            <w:tcW w:w="771" w:type="pct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10:30-11:30</w:t>
            </w:r>
          </w:p>
        </w:tc>
        <w:tc>
          <w:tcPr>
            <w:tcW w:w="1730" w:type="pct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教学查房</w:t>
            </w:r>
          </w:p>
        </w:tc>
        <w:tc>
          <w:tcPr>
            <w:tcW w:w="2499" w:type="pct"/>
            <w:gridSpan w:val="3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周琰 </w:t>
            </w:r>
          </w:p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900DF7" w:rsidTr="00991586">
        <w:trPr>
          <w:trHeight w:val="729"/>
          <w:jc w:val="center"/>
        </w:trPr>
        <w:tc>
          <w:tcPr>
            <w:tcW w:w="771" w:type="pct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12:00-13:40</w:t>
            </w:r>
          </w:p>
        </w:tc>
        <w:tc>
          <w:tcPr>
            <w:tcW w:w="4229" w:type="pct"/>
            <w:gridSpan w:val="4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ind w:firstLineChars="1600" w:firstLine="384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午休</w:t>
            </w:r>
          </w:p>
        </w:tc>
      </w:tr>
      <w:tr w:rsidR="00900DF7" w:rsidTr="00991586">
        <w:trPr>
          <w:trHeight w:val="743"/>
          <w:jc w:val="center"/>
        </w:trPr>
        <w:tc>
          <w:tcPr>
            <w:tcW w:w="771" w:type="pct"/>
            <w:noWrap/>
            <w:vAlign w:val="center"/>
          </w:tcPr>
          <w:p w:rsidR="00900DF7" w:rsidRDefault="00745B72" w:rsidP="00991586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13:50</w:t>
            </w:r>
            <w:r w:rsidR="00991586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4229" w:type="pct"/>
            <w:gridSpan w:val="4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      领导致辞</w:t>
            </w:r>
          </w:p>
        </w:tc>
      </w:tr>
      <w:tr w:rsidR="00900DF7" w:rsidTr="00991586">
        <w:trPr>
          <w:trHeight w:val="826"/>
          <w:jc w:val="center"/>
        </w:trPr>
        <w:tc>
          <w:tcPr>
            <w:tcW w:w="771" w:type="pct"/>
            <w:noWrap/>
            <w:vAlign w:val="center"/>
          </w:tcPr>
          <w:p w:rsidR="00900DF7" w:rsidRDefault="00900DF7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975" w:type="pct"/>
            <w:gridSpan w:val="2"/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主持人介绍嘉宾</w:t>
            </w:r>
          </w:p>
        </w:tc>
        <w:tc>
          <w:tcPr>
            <w:tcW w:w="1254" w:type="pct"/>
            <w:gridSpan w:val="2"/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文刚  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900DF7" w:rsidTr="00991586">
        <w:trPr>
          <w:gridAfter w:val="1"/>
          <w:wAfter w:w="8" w:type="pct"/>
          <w:trHeight w:val="885"/>
          <w:jc w:val="center"/>
        </w:trPr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14:00-14:30</w:t>
            </w:r>
          </w:p>
        </w:tc>
        <w:tc>
          <w:tcPr>
            <w:tcW w:w="1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CRRT治疗脓毒性休克的指征、时机的选择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谯明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仁寿县人民医院</w:t>
            </w:r>
          </w:p>
        </w:tc>
        <w:tc>
          <w:tcPr>
            <w:tcW w:w="12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申永 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眉山市人民医院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邓琳 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广汉市人民医院</w:t>
            </w:r>
          </w:p>
        </w:tc>
      </w:tr>
      <w:tr w:rsidR="00900DF7" w:rsidTr="00991586">
        <w:trPr>
          <w:gridAfter w:val="1"/>
          <w:wAfter w:w="8" w:type="pct"/>
          <w:trHeight w:val="826"/>
          <w:jc w:val="center"/>
        </w:trPr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 w:rsidP="00991586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14:30</w:t>
            </w:r>
            <w:r w:rsidR="00991586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15:20</w:t>
            </w:r>
          </w:p>
        </w:tc>
        <w:tc>
          <w:tcPr>
            <w:tcW w:w="1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脓毒症早期识别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张中伟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  <w:tc>
          <w:tcPr>
            <w:tcW w:w="12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900DF7">
            <w:pPr>
              <w:pStyle w:val="TableText"/>
              <w:spacing w:line="216" w:lineRule="auto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</w:p>
        </w:tc>
      </w:tr>
      <w:tr w:rsidR="00900DF7" w:rsidTr="00991586">
        <w:trPr>
          <w:gridAfter w:val="1"/>
          <w:wAfter w:w="8" w:type="pct"/>
          <w:trHeight w:val="899"/>
          <w:jc w:val="center"/>
        </w:trPr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15:20-16:10</w:t>
            </w:r>
          </w:p>
        </w:tc>
        <w:tc>
          <w:tcPr>
            <w:tcW w:w="1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脓毒症的筛查，诊断与鉴别诊断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周琰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  <w:tc>
          <w:tcPr>
            <w:tcW w:w="12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郑刚 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自贡市第一人民医院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文刚 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 仁寿县人民医院</w:t>
            </w:r>
          </w:p>
        </w:tc>
      </w:tr>
      <w:tr w:rsidR="00900DF7" w:rsidTr="00991586">
        <w:trPr>
          <w:gridAfter w:val="1"/>
          <w:wAfter w:w="8" w:type="pct"/>
          <w:trHeight w:val="899"/>
          <w:jc w:val="center"/>
        </w:trPr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16:10-17:00</w:t>
            </w:r>
          </w:p>
        </w:tc>
        <w:tc>
          <w:tcPr>
            <w:tcW w:w="1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脓毒症治疗新进展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胡成功</w:t>
            </w:r>
          </w:p>
          <w:p w:rsidR="00900DF7" w:rsidRDefault="00745B72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  <w:tc>
          <w:tcPr>
            <w:tcW w:w="12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900DF7">
            <w:pPr>
              <w:pStyle w:val="TableText"/>
              <w:spacing w:line="216" w:lineRule="auto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</w:p>
        </w:tc>
      </w:tr>
      <w:tr w:rsidR="00900DF7" w:rsidTr="00991586">
        <w:trPr>
          <w:trHeight w:val="826"/>
          <w:jc w:val="center"/>
        </w:trPr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17:00-17:30</w:t>
            </w:r>
          </w:p>
        </w:tc>
        <w:tc>
          <w:tcPr>
            <w:tcW w:w="422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00DF7" w:rsidRDefault="00745B72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:rsidR="00900DF7" w:rsidRDefault="00745B72" w:rsidP="00DE02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（一）请参会人员提前下载易学酷APP，正确填写个人身份信息，完成认证，在培训开始前15分钟签到。</w:t>
      </w: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lastRenderedPageBreak/>
        <w:t>（二）本次培训实行线下考勤制度，全程参加培训，培训结束后完成满意度调查和培训考核后方可获得市级</w:t>
      </w:r>
      <w:r w:rsidRPr="00991586">
        <w:rPr>
          <w:rFonts w:ascii="仿宋_GB2312" w:eastAsia="仿宋_GB2312" w:hint="eastAsia"/>
          <w:kern w:val="0"/>
          <w:sz w:val="28"/>
          <w:szCs w:val="28"/>
        </w:rPr>
        <w:t>Ⅱ类</w:t>
      </w:r>
      <w:r w:rsidRPr="00991586">
        <w:rPr>
          <w:rFonts w:ascii="仿宋_GB2312" w:eastAsia="仿宋_GB2312" w:hint="eastAsia"/>
          <w:sz w:val="32"/>
          <w:szCs w:val="32"/>
        </w:rPr>
        <w:t>学分2.5分。</w:t>
      </w: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（三）本次参会名额有限制，满额后不再扫码签到。</w:t>
      </w: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（四）同一时间段仅可参加一个继教培训，请勿重复报名，否则学分审核不能通过。</w:t>
      </w: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（五）本次培训免费，交通费自理。</w:t>
      </w:r>
    </w:p>
    <w:p w:rsidR="00900DF7" w:rsidRDefault="00745B72" w:rsidP="00DE021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六、会议联系人及方式</w:t>
      </w:r>
    </w:p>
    <w:p w:rsidR="00900DF7" w:rsidRPr="00991586" w:rsidRDefault="00745B72" w:rsidP="00DE021A">
      <w:pPr>
        <w:widowControl/>
        <w:spacing w:line="600" w:lineRule="exact"/>
        <w:ind w:firstLine="645"/>
        <w:jc w:val="left"/>
        <w:rPr>
          <w:rStyle w:val="ad"/>
          <w:rFonts w:ascii="仿宋_GB2312" w:eastAsia="仿宋_GB2312" w:hAnsi="仿宋" w:cs="仿宋" w:hint="eastAsia"/>
          <w:color w:val="000000"/>
          <w:kern w:val="0"/>
          <w:sz w:val="32"/>
          <w:szCs w:val="32"/>
          <w:u w:val="none"/>
        </w:rPr>
      </w:pPr>
      <w:r w:rsidRPr="00991586">
        <w:rPr>
          <w:rFonts w:ascii="仿宋_GB2312" w:eastAsia="仿宋_GB2312" w:hint="eastAsia"/>
          <w:sz w:val="32"/>
          <w:szCs w:val="32"/>
        </w:rPr>
        <w:t>各医疗单位于10月18日前将参会人员名单发</w:t>
      </w:r>
      <w:r w:rsidR="00991586" w:rsidRPr="00991586">
        <w:rPr>
          <w:rFonts w:ascii="仿宋_GB2312" w:eastAsia="仿宋_GB2312" w:hint="eastAsia"/>
          <w:sz w:val="32"/>
          <w:szCs w:val="32"/>
        </w:rPr>
        <w:t>送</w:t>
      </w:r>
      <w:r w:rsidRPr="00991586">
        <w:rPr>
          <w:rFonts w:ascii="仿宋_GB2312" w:eastAsia="仿宋_GB2312" w:hint="eastAsia"/>
          <w:sz w:val="32"/>
          <w:szCs w:val="32"/>
        </w:rPr>
        <w:t>至</w:t>
      </w:r>
      <w:r w:rsidR="00991586" w:rsidRPr="00991586">
        <w:rPr>
          <w:rFonts w:ascii="仿宋_GB2312" w:eastAsia="仿宋_GB2312" w:hint="eastAsia"/>
          <w:sz w:val="32"/>
          <w:szCs w:val="32"/>
        </w:rPr>
        <w:t>电子</w:t>
      </w:r>
      <w:r w:rsidRPr="00991586">
        <w:rPr>
          <w:rFonts w:ascii="仿宋_GB2312" w:eastAsia="仿宋_GB2312" w:hint="eastAsia"/>
          <w:sz w:val="32"/>
          <w:szCs w:val="32"/>
        </w:rPr>
        <w:t>邮箱：</w:t>
      </w:r>
      <w:r w:rsidRPr="00991586">
        <w:rPr>
          <w:rFonts w:ascii="仿宋_GB2312" w:eastAsia="仿宋_GB2312" w:hAnsi="Times New Roman" w:cs="Times New Roman" w:hint="eastAsia"/>
          <w:sz w:val="32"/>
          <w:szCs w:val="32"/>
        </w:rPr>
        <w:t>30948989@qq.com。</w:t>
      </w:r>
    </w:p>
    <w:p w:rsidR="00900DF7" w:rsidRDefault="00745B72" w:rsidP="00DE021A">
      <w:pPr>
        <w:widowControl/>
        <w:spacing w:line="600" w:lineRule="exact"/>
        <w:ind w:firstLine="645"/>
        <w:jc w:val="left"/>
        <w:rPr>
          <w:rFonts w:eastAsia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900DF7" w:rsidRPr="00991586" w:rsidRDefault="00745B72" w:rsidP="00DE021A">
      <w:pPr>
        <w:widowControl/>
        <w:spacing w:line="60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文</w:t>
      </w:r>
      <w:r w:rsidR="00991586" w:rsidRPr="00991586">
        <w:rPr>
          <w:rFonts w:ascii="仿宋_GB2312" w:eastAsia="仿宋_GB2312" w:hint="eastAsia"/>
          <w:sz w:val="32"/>
          <w:szCs w:val="32"/>
        </w:rPr>
        <w:t xml:space="preserve">  </w:t>
      </w:r>
      <w:r w:rsidRPr="00991586">
        <w:rPr>
          <w:rFonts w:ascii="仿宋_GB2312" w:eastAsia="仿宋_GB2312" w:hint="eastAsia"/>
          <w:sz w:val="32"/>
          <w:szCs w:val="32"/>
        </w:rPr>
        <w:t>刚：13388251835</w:t>
      </w:r>
    </w:p>
    <w:p w:rsidR="00900DF7" w:rsidRDefault="00900DF7" w:rsidP="00DE02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0DF7" w:rsidRPr="00991586" w:rsidRDefault="00745B72" w:rsidP="00DE021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1586">
        <w:rPr>
          <w:rFonts w:ascii="仿宋_GB2312" w:eastAsia="仿宋_GB2312" w:hint="eastAsia"/>
          <w:sz w:val="32"/>
          <w:szCs w:val="32"/>
        </w:rPr>
        <w:t>附件：</w:t>
      </w:r>
      <w:bookmarkStart w:id="4" w:name="OLE_LINK2"/>
      <w:r w:rsidRPr="00991586">
        <w:rPr>
          <w:rFonts w:ascii="仿宋_GB2312" w:eastAsia="仿宋_GB2312" w:hint="eastAsia"/>
          <w:sz w:val="32"/>
          <w:szCs w:val="32"/>
        </w:rPr>
        <w:t>参会回执表</w:t>
      </w:r>
      <w:bookmarkEnd w:id="4"/>
    </w:p>
    <w:p w:rsidR="00900DF7" w:rsidRDefault="00900DF7" w:rsidP="00DE021A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900DF7" w:rsidRDefault="00745B72" w:rsidP="00DE021A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900DF7" w:rsidRDefault="00745B72" w:rsidP="00DE021A">
      <w:pPr>
        <w:spacing w:line="600" w:lineRule="exact"/>
        <w:ind w:firstLineChars="1950" w:firstLine="624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</w:rPr>
        <w:t>2024年10月1</w:t>
      </w:r>
      <w:r w:rsidR="00991586">
        <w:rPr>
          <w:rFonts w:ascii="仿宋_GB2312" w:eastAsia="仿宋_GB2312" w:hAnsi="Times New Roman" w:cs="Times New Roman" w:hint="eastAsia"/>
          <w:sz w:val="32"/>
        </w:rPr>
        <w:t>5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900DF7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991586" w:rsidRDefault="00991586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991586" w:rsidRDefault="00991586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991586" w:rsidRDefault="0099158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00DF7" w:rsidRDefault="00745B72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991586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2024年10月1</w:t>
      </w:r>
      <w:r w:rsidR="00991586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900DF7" w:rsidRPr="00991586" w:rsidRDefault="0099158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900DF7" w:rsidRPr="00991586" w:rsidRDefault="00745B7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91586">
        <w:rPr>
          <w:rFonts w:ascii="方正小标宋简体" w:eastAsia="方正小标宋简体" w:hint="eastAsia"/>
          <w:sz w:val="44"/>
          <w:szCs w:val="44"/>
        </w:rPr>
        <w:t>参会回执表</w:t>
      </w:r>
    </w:p>
    <w:p w:rsidR="00900DF7" w:rsidRDefault="00900DF7">
      <w:pPr>
        <w:spacing w:line="560" w:lineRule="exact"/>
        <w:jc w:val="center"/>
        <w:rPr>
          <w:rFonts w:eastAsia="仿宋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91586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00DF7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745B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00DF7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DF7" w:rsidRDefault="00900DF7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91586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991586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586" w:rsidRDefault="0099158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900DF7" w:rsidRDefault="00900DF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00DF7" w:rsidSect="00DE021A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B2" w:rsidRDefault="009030B2" w:rsidP="00900DF7">
      <w:r>
        <w:separator/>
      </w:r>
    </w:p>
  </w:endnote>
  <w:endnote w:type="continuationSeparator" w:id="1">
    <w:p w:rsidR="009030B2" w:rsidRDefault="009030B2" w:rsidP="0090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F7" w:rsidRDefault="006823E1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745B72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DE021A">
      <w:rPr>
        <w:rStyle w:val="ac"/>
        <w:rFonts w:ascii="仿宋_GB2312" w:eastAsia="仿宋_GB2312" w:cs="仿宋_GB2312"/>
        <w:noProof/>
        <w:sz w:val="32"/>
        <w:szCs w:val="32"/>
      </w:rPr>
      <w:t>- 3 -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900DF7" w:rsidRDefault="00900DF7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B2" w:rsidRDefault="009030B2" w:rsidP="00900DF7">
      <w:r>
        <w:separator/>
      </w:r>
    </w:p>
  </w:footnote>
  <w:footnote w:type="continuationSeparator" w:id="1">
    <w:p w:rsidR="009030B2" w:rsidRDefault="009030B2" w:rsidP="00900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F7" w:rsidRDefault="00900DF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F7" w:rsidRDefault="00900DF7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672C"/>
    <w:rsid w:val="001765D9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23E1"/>
    <w:rsid w:val="00687F90"/>
    <w:rsid w:val="0069566A"/>
    <w:rsid w:val="006B1DF5"/>
    <w:rsid w:val="006F06E3"/>
    <w:rsid w:val="00745B72"/>
    <w:rsid w:val="007B30B9"/>
    <w:rsid w:val="007C3AF1"/>
    <w:rsid w:val="007E43D7"/>
    <w:rsid w:val="00806AD3"/>
    <w:rsid w:val="00810013"/>
    <w:rsid w:val="008175AE"/>
    <w:rsid w:val="00877000"/>
    <w:rsid w:val="00880D87"/>
    <w:rsid w:val="008D6BA5"/>
    <w:rsid w:val="00900DF7"/>
    <w:rsid w:val="009030B2"/>
    <w:rsid w:val="0091471F"/>
    <w:rsid w:val="00931EBC"/>
    <w:rsid w:val="0096358D"/>
    <w:rsid w:val="00973124"/>
    <w:rsid w:val="00991586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021A"/>
    <w:rsid w:val="00DE1638"/>
    <w:rsid w:val="00DE7193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B7373D0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9F2780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0460DA"/>
    <w:rsid w:val="1D5968D7"/>
    <w:rsid w:val="1DBD1D18"/>
    <w:rsid w:val="1DEA52D0"/>
    <w:rsid w:val="1DF23EF0"/>
    <w:rsid w:val="1F8654CC"/>
    <w:rsid w:val="1FF02D8E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0C4820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14471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B35FE0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C912C37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8CA2CAF"/>
    <w:rsid w:val="59B2243E"/>
    <w:rsid w:val="59EC24A4"/>
    <w:rsid w:val="5A68181B"/>
    <w:rsid w:val="5ACF38CA"/>
    <w:rsid w:val="5B8027F4"/>
    <w:rsid w:val="5BC621D1"/>
    <w:rsid w:val="5BE400B6"/>
    <w:rsid w:val="5C384E7D"/>
    <w:rsid w:val="5D06319D"/>
    <w:rsid w:val="5D0B07E3"/>
    <w:rsid w:val="5D2E002E"/>
    <w:rsid w:val="5D524CA2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B5670CE"/>
    <w:rsid w:val="6B984CF7"/>
    <w:rsid w:val="6C0647F8"/>
    <w:rsid w:val="6D090170"/>
    <w:rsid w:val="6D9E6B0A"/>
    <w:rsid w:val="6DB620A5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900DF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900DF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900DF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900DF7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900DF7"/>
    <w:rPr>
      <w:rFonts w:ascii="宋体" w:cs="宋体"/>
    </w:rPr>
  </w:style>
  <w:style w:type="paragraph" w:styleId="a5">
    <w:name w:val="Date"/>
    <w:basedOn w:val="a"/>
    <w:next w:val="a"/>
    <w:autoRedefine/>
    <w:qFormat/>
    <w:rsid w:val="00900DF7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900DF7"/>
    <w:rPr>
      <w:sz w:val="18"/>
      <w:szCs w:val="18"/>
    </w:rPr>
  </w:style>
  <w:style w:type="paragraph" w:styleId="a7">
    <w:name w:val="footer"/>
    <w:basedOn w:val="a"/>
    <w:autoRedefine/>
    <w:qFormat/>
    <w:rsid w:val="0090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90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900DF7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900D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900D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900DF7"/>
  </w:style>
  <w:style w:type="character" w:styleId="ad">
    <w:name w:val="Hyperlink"/>
    <w:basedOn w:val="a0"/>
    <w:autoRedefine/>
    <w:qFormat/>
    <w:rsid w:val="00900DF7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900DF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900DF7"/>
  </w:style>
  <w:style w:type="paragraph" w:customStyle="1" w:styleId="Bodytext2">
    <w:name w:val="Body text|2"/>
    <w:basedOn w:val="a"/>
    <w:autoRedefine/>
    <w:qFormat/>
    <w:rsid w:val="00900DF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900DF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900DF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900DF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900DF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900DF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900DF7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900DF7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900D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900DF7"/>
  </w:style>
  <w:style w:type="paragraph" w:customStyle="1" w:styleId="p0">
    <w:name w:val="p0"/>
    <w:basedOn w:val="a"/>
    <w:qFormat/>
    <w:rsid w:val="00900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900DF7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900DF7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182</Words>
  <Characters>1038</Characters>
  <Application>Microsoft Office Word</Application>
  <DocSecurity>0</DocSecurity>
  <Lines>8</Lines>
  <Paragraphs>2</Paragraphs>
  <ScaleCrop>false</ScaleCrop>
  <Company>user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21</cp:revision>
  <cp:lastPrinted>2024-08-15T01:41:00Z</cp:lastPrinted>
  <dcterms:created xsi:type="dcterms:W3CDTF">2024-01-19T03:19:00Z</dcterms:created>
  <dcterms:modified xsi:type="dcterms:W3CDTF">2024-10-15T02:17:00Z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649F447AF09F43C483B9967307F0D2AA_13</vt:lpwstr>
  </property>
</Properties>
</file>