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0E" w:rsidRDefault="0042430E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42430E" w:rsidRDefault="00887ACE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42430E" w:rsidRDefault="00887ACE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71477D">
        <w:rPr>
          <w:rFonts w:ascii="仿宋_GB2312" w:eastAsia="仿宋_GB2312" w:cs="仿宋_GB2312" w:hint="eastAsia"/>
          <w:sz w:val="32"/>
          <w:szCs w:val="32"/>
        </w:rPr>
        <w:t>183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42430E" w:rsidRDefault="0042430E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42430E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jQ7dQ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1nzBmQNLF/74/cfjz1+s&#10;ZIusTh+woqAHt4vTDsMuZqqnJtr8JxLsNCh6viiqTokJOlzelu/e3iw5E0++4k9iiJg+KG9ZNmpu&#10;tMtkoYLjR0xUjEKfQvKxcaynNu+WtxkPaPQaunIybaD20bVDMnqj5VYbk1MwtvsHE9kR6Pq32zl9&#10;mRMB/xWWq2wAuzFucI2D0SmQ751k6RxIGEfvgecerJKcGUXPJ1sECFUCba6JpNLG5QQ1DOdENIs8&#10;ypqtvZdnupRDiLrtSJhy6Dl7aAiG7qeBzVP2fE/280e6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jQ7dQvEBAADsAwAADgAAAAAAAAABACAAAAAkAQAAZHJzL2Uyb0RvYy54bWxQSwUGAAAA&#10;AAYABgBZAQAAhwUAAAAA&#10;" strokecolor="red" strokeweight="2.25pt"/>
        </w:pict>
      </w:r>
    </w:p>
    <w:p w:rsidR="0042430E" w:rsidRDefault="00887ACE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42430E" w:rsidRDefault="00887ACE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省级继教项目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“眉山市医学会肿瘤放射与治疗专委会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2024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年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学术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会暨第七届川西南地区肿瘤学术交流会暨东坡区肿瘤质控中心会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议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”的通知</w:t>
      </w:r>
    </w:p>
    <w:p w:rsidR="0042430E" w:rsidRDefault="0042430E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42430E" w:rsidRDefault="00887AC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42430E" w:rsidRDefault="00887AC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为进一步促进我市肿瘤疾病的规范化治疗，加强学术交流，提高肿瘤疾病的诊疗质量，切实提高我市肿瘤诊疗水平，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眉山市医学会、眉山肿瘤医院联合举办的省级继教项目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“眉山市医学会肿瘤放射与治疗专委会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学术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会暨第七届川西南地区肿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  <w:lang w:val="zh-TW"/>
        </w:rPr>
        <w:t>瘤学术交流会暨东坡区肿瘤质控中心会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议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  <w:lang w:val="zh-TW"/>
        </w:rPr>
        <w:t>”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（编号：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24-021-09030435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定于近期召开，届时将邀请相关知名专家现场授课，欢迎广大同仁积极参会，现将有关事项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通知如下：</w:t>
      </w:r>
    </w:p>
    <w:p w:rsidR="0042430E" w:rsidRDefault="00887AC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</w:t>
      </w:r>
    </w:p>
    <w:p w:rsidR="0042430E" w:rsidRDefault="00887AC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正式开会。</w:t>
      </w:r>
    </w:p>
    <w:p w:rsidR="0042430E" w:rsidRDefault="00887ACE">
      <w:pPr>
        <w:spacing w:line="600" w:lineRule="exact"/>
        <w:ind w:left="-1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会议地点</w:t>
      </w:r>
    </w:p>
    <w:p w:rsidR="0042430E" w:rsidRDefault="00887ACE">
      <w:pPr>
        <w:pStyle w:val="11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眉山岷江东湖饭店（眉山市东坡区子由路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号）：</w:t>
      </w:r>
    </w:p>
    <w:p w:rsidR="0042430E" w:rsidRDefault="00887AC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上午主会场：孔德堂</w:t>
      </w:r>
    </w:p>
    <w:p w:rsidR="0042430E" w:rsidRDefault="00887ACE">
      <w:pPr>
        <w:pStyle w:val="11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（二）下午分会场：</w:t>
      </w:r>
    </w:p>
    <w:p w:rsidR="0042430E" w:rsidRDefault="00887ACE">
      <w:pPr>
        <w:pStyle w:val="11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头颈部肿瘤专场：抱朴堂；</w:t>
      </w:r>
    </w:p>
    <w:p w:rsidR="0042430E" w:rsidRDefault="00887ACE">
      <w:pPr>
        <w:pStyle w:val="11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胸部肿瘤专场：孔德堂；</w:t>
      </w:r>
    </w:p>
    <w:p w:rsidR="0042430E" w:rsidRDefault="00887ACE">
      <w:pPr>
        <w:pStyle w:val="11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腹部肿瘤专场：守拙堂。</w:t>
      </w:r>
    </w:p>
    <w:p w:rsidR="0042430E" w:rsidRDefault="00887AC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参会对象</w:t>
      </w:r>
    </w:p>
    <w:p w:rsidR="0042430E" w:rsidRDefault="00887ACE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眉山市医学会肿瘤放射与治疗专委会全体委员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2430E" w:rsidRDefault="00887ACE">
      <w:pPr>
        <w:spacing w:line="60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眉山市东坡区肿瘤质控中心成员；</w:t>
      </w:r>
    </w:p>
    <w:p w:rsidR="0042430E" w:rsidRDefault="00887AC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全市各级医疗机构从事</w:t>
      </w:r>
      <w:r>
        <w:rPr>
          <w:rFonts w:ascii="仿宋_GB2312" w:eastAsia="仿宋_GB2312" w:hAnsi="仿宋_GB2312" w:cs="仿宋_GB2312" w:hint="eastAsia"/>
          <w:sz w:val="32"/>
          <w:szCs w:val="32"/>
        </w:rPr>
        <w:t>肿瘤放化疗</w:t>
      </w:r>
      <w:r>
        <w:rPr>
          <w:rFonts w:ascii="仿宋_GB2312" w:eastAsia="仿宋_GB2312" w:hAnsi="仿宋_GB2312" w:cs="仿宋_GB2312" w:hint="eastAsia"/>
          <w:sz w:val="32"/>
          <w:szCs w:val="32"/>
        </w:rPr>
        <w:t>及相关专业的医务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员。</w:t>
      </w:r>
    </w:p>
    <w:p w:rsidR="0042430E" w:rsidRDefault="00887AC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详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见附件）</w:t>
      </w:r>
    </w:p>
    <w:p w:rsidR="0042430E" w:rsidRDefault="00887AC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42430E" w:rsidRDefault="00887ACE">
      <w:pPr>
        <w:spacing w:line="600" w:lineRule="exact"/>
        <w:ind w:firstLineChars="200" w:firstLine="640"/>
        <w:rPr>
          <w:rFonts w:ascii="黑体" w:eastAsia="仿宋_GB2312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参会学员住宿及交通费用自理，凭文件按规定回所在单位报销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42430E" w:rsidRDefault="00887ACE">
      <w:pPr>
        <w:widowControl/>
        <w:spacing w:line="600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参会人员务必提前下载并注册“易学酷”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APP,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正确填写个人身份证信息，在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2024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26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日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8:30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前现场扫码完成签到，下午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16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时后扫码完成签退。全程参与学习，考勤及考核均合格后，将获得省级继续医学教育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I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类学分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分。</w:t>
      </w:r>
    </w:p>
    <w:p w:rsidR="0042430E" w:rsidRDefault="004243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430E" w:rsidRDefault="00887ACE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）联系人</w:t>
      </w:r>
    </w:p>
    <w:p w:rsidR="0042430E" w:rsidRDefault="00887AC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坤：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13056619693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王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/>
        </w:rPr>
        <w:t>科：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15351322931    </w:t>
      </w:r>
    </w:p>
    <w:p w:rsidR="0042430E" w:rsidRDefault="00887AC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市医学会学术部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:rsidR="0042430E" w:rsidRDefault="00887AC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孙玉娇：</w:t>
      </w:r>
      <w:r>
        <w:rPr>
          <w:rFonts w:ascii="仿宋_GB2312" w:eastAsia="仿宋_GB2312" w:hAnsi="仿宋_GB2312" w:cs="仿宋_GB2312" w:hint="eastAsia"/>
          <w:sz w:val="32"/>
          <w:szCs w:val="32"/>
        </w:rPr>
        <w:t>19383349863</w:t>
      </w:r>
    </w:p>
    <w:p w:rsidR="0042430E" w:rsidRDefault="004243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430E" w:rsidRDefault="00887AC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附件：会议议程</w:t>
      </w:r>
    </w:p>
    <w:p w:rsidR="0042430E" w:rsidRDefault="004243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430E" w:rsidRDefault="0042430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430E" w:rsidRDefault="00887ACE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42430E" w:rsidRDefault="00887ACE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10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14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42430E" w:rsidRDefault="0042430E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42430E" w:rsidRDefault="0042430E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42430E" w:rsidRDefault="0042430E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42430E" w:rsidRDefault="0042430E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42430E" w:rsidRDefault="0042430E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42430E" w:rsidRDefault="0042430E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42430E" w:rsidRDefault="0042430E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42430E" w:rsidRDefault="0042430E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42430E" w:rsidRDefault="0042430E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42430E" w:rsidRDefault="0042430E">
      <w:pPr>
        <w:spacing w:line="600" w:lineRule="exact"/>
        <w:rPr>
          <w:rFonts w:ascii="仿宋_GB2312" w:eastAsia="仿宋_GB2312" w:hAnsi="Times New Roman" w:cs="Times New Roman"/>
          <w:sz w:val="32"/>
        </w:rPr>
      </w:pPr>
    </w:p>
    <w:p w:rsidR="0042430E" w:rsidRDefault="00887ACE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42430E" w:rsidRDefault="00887AC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42430E" w:rsidRDefault="00887AC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p w:rsidR="0042430E" w:rsidRDefault="00887ACE">
      <w:pPr>
        <w:spacing w:line="60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</w:t>
      </w:r>
      <w:r>
        <w:rPr>
          <w:rFonts w:ascii="楷体_GB2312" w:eastAsia="楷体_GB2312" w:hAnsi="楷体_GB2312" w:cs="楷体_GB2312" w:hint="eastAsia"/>
          <w:sz w:val="28"/>
          <w:szCs w:val="28"/>
        </w:rPr>
        <w:t>2024</w:t>
      </w:r>
      <w:r>
        <w:rPr>
          <w:rFonts w:ascii="楷体_GB2312" w:eastAsia="楷体_GB2312" w:hAnsi="楷体_GB2312" w:cs="楷体_GB2312" w:hint="eastAsia"/>
          <w:sz w:val="28"/>
          <w:szCs w:val="28"/>
        </w:rPr>
        <w:t>年</w:t>
      </w:r>
      <w:r>
        <w:rPr>
          <w:rFonts w:ascii="楷体_GB2312" w:eastAsia="楷体_GB2312" w:hAnsi="楷体_GB2312" w:cs="楷体_GB2312" w:hint="eastAsia"/>
          <w:sz w:val="28"/>
          <w:szCs w:val="28"/>
        </w:rPr>
        <w:t>10</w:t>
      </w:r>
      <w:r>
        <w:rPr>
          <w:rFonts w:ascii="楷体_GB2312" w:eastAsia="楷体_GB2312" w:hAnsi="楷体_GB2312" w:cs="楷体_GB2312" w:hint="eastAsia"/>
          <w:sz w:val="28"/>
          <w:szCs w:val="28"/>
        </w:rPr>
        <w:t>月</w:t>
      </w:r>
      <w:r>
        <w:rPr>
          <w:rFonts w:ascii="楷体_GB2312" w:eastAsia="楷体_GB2312" w:hAnsi="楷体_GB2312" w:cs="楷体_GB2312" w:hint="eastAsia"/>
          <w:sz w:val="28"/>
          <w:szCs w:val="28"/>
        </w:rPr>
        <w:t>26</w:t>
      </w:r>
      <w:r>
        <w:rPr>
          <w:rFonts w:ascii="楷体_GB2312" w:eastAsia="楷体_GB2312" w:hAnsi="楷体_GB2312" w:cs="楷体_GB2312" w:hint="eastAsia"/>
          <w:sz w:val="28"/>
          <w:szCs w:val="28"/>
        </w:rPr>
        <w:t>日）</w:t>
      </w:r>
    </w:p>
    <w:tbl>
      <w:tblPr>
        <w:tblStyle w:val="aa"/>
        <w:tblW w:w="9438" w:type="dxa"/>
        <w:jc w:val="center"/>
        <w:tblLook w:val="04A0"/>
      </w:tblPr>
      <w:tblGrid>
        <w:gridCol w:w="1806"/>
        <w:gridCol w:w="3720"/>
        <w:gridCol w:w="1428"/>
        <w:gridCol w:w="2484"/>
      </w:tblGrid>
      <w:tr w:rsidR="0042430E">
        <w:trPr>
          <w:trHeight w:val="483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主题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讲者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</w:tr>
      <w:tr w:rsidR="0042430E">
        <w:trPr>
          <w:trHeight w:val="380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上午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主会场：孔德堂</w:t>
            </w:r>
          </w:p>
        </w:tc>
      </w:tr>
      <w:tr w:rsidR="0042430E">
        <w:trPr>
          <w:trHeight w:val="363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主持人：周鹏飞教授</w:t>
            </w:r>
          </w:p>
        </w:tc>
      </w:tr>
      <w:tr w:rsidR="0042430E">
        <w:trPr>
          <w:trHeight w:val="407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30-8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医学会领导致辞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眉山市医学会</w:t>
            </w:r>
          </w:p>
        </w:tc>
      </w:tr>
      <w:tr w:rsidR="0042430E">
        <w:trPr>
          <w:trHeight w:val="434"/>
          <w:jc w:val="center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42430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眉山肿瘤医院院长致辞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张洪伟院长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眉山肿瘤医院</w:t>
            </w:r>
          </w:p>
        </w:tc>
      </w:tr>
      <w:tr w:rsidR="0042430E">
        <w:trPr>
          <w:trHeight w:val="398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合影</w:t>
            </w:r>
          </w:p>
        </w:tc>
      </w:tr>
      <w:tr w:rsidR="0042430E">
        <w:trPr>
          <w:trHeight w:val="394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学术会议</w:t>
            </w:r>
          </w:p>
        </w:tc>
      </w:tr>
      <w:tr w:rsidR="0042430E">
        <w:trPr>
          <w:trHeight w:val="394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林志宇教授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刘涛教授</w:t>
            </w:r>
          </w:p>
        </w:tc>
      </w:tr>
      <w:tr w:rsidR="0042430E">
        <w:trPr>
          <w:trHeight w:val="47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50-9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肺癌综合治疗进展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卢铀教授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</w:tc>
      </w:tr>
      <w:tr w:rsidR="0042430E">
        <w:trPr>
          <w:trHeight w:val="46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20-9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食管癌综合治疗进展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周麟教授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</w:tc>
      </w:tr>
      <w:tr w:rsidR="0042430E">
        <w:trPr>
          <w:trHeight w:val="452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主持人：李自康教授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林武华教授</w:t>
            </w:r>
          </w:p>
        </w:tc>
      </w:tr>
      <w:tr w:rsidR="0042430E">
        <w:trPr>
          <w:trHeight w:val="506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50-10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鼻咽癌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治疗进展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谢可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医院</w:t>
            </w:r>
          </w:p>
        </w:tc>
      </w:tr>
      <w:tr w:rsidR="0042430E">
        <w:trPr>
          <w:trHeight w:val="659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20-10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复发卵巢癌的靶向治疗优选策略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李清丽教授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四川大学华西妇女儿童医院</w:t>
            </w:r>
          </w:p>
        </w:tc>
      </w:tr>
      <w:tr w:rsidR="0042430E">
        <w:trPr>
          <w:trHeight w:val="394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50-11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茶歇</w:t>
            </w:r>
          </w:p>
        </w:tc>
      </w:tr>
      <w:tr w:rsidR="0042430E">
        <w:trPr>
          <w:trHeight w:val="417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主持人：金川教授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苏先旭教授</w:t>
            </w:r>
          </w:p>
        </w:tc>
      </w:tr>
      <w:tr w:rsidR="0042430E">
        <w:trPr>
          <w:trHeight w:val="512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00-11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膀胱尿路上皮癌免疫治疗进展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刘继彦教授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</w:tc>
      </w:tr>
      <w:tr w:rsidR="0042430E">
        <w:trPr>
          <w:trHeight w:val="488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30-12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放疗与营养的情与仇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唐小丽教授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四川省肿瘤医院</w:t>
            </w:r>
          </w:p>
        </w:tc>
      </w:tr>
      <w:tr w:rsidR="0042430E">
        <w:trPr>
          <w:trHeight w:val="38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12:00-13:00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餐</w:t>
            </w:r>
          </w:p>
        </w:tc>
      </w:tr>
      <w:tr w:rsidR="0042430E">
        <w:trPr>
          <w:trHeight w:val="484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下午分会场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头颈部肿瘤专场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抱朴堂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42430E">
        <w:trPr>
          <w:trHeight w:val="444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color w:val="ED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主持人（开场）：邹为教授</w:t>
            </w:r>
          </w:p>
        </w:tc>
      </w:tr>
      <w:tr w:rsidR="0042430E">
        <w:trPr>
          <w:trHeight w:val="425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主持人：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、彭小东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授、李智慧教授</w:t>
            </w:r>
          </w:p>
        </w:tc>
      </w:tr>
      <w:tr w:rsidR="0042430E">
        <w:trPr>
          <w:trHeight w:val="438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00-13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头颈肿瘤空间分割放疗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王卫东教授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四川省肿瘤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医院</w:t>
            </w:r>
          </w:p>
        </w:tc>
      </w:tr>
      <w:tr w:rsidR="0042430E">
        <w:trPr>
          <w:trHeight w:val="42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20-13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脑转移瘤的治疗选择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刘学强教授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眉山肿瘤医院</w:t>
            </w:r>
          </w:p>
        </w:tc>
      </w:tr>
      <w:tr w:rsidR="0042430E">
        <w:trPr>
          <w:trHeight w:val="411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40-14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复发口腔癌的治疗选择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刘德顺教授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眉山肿瘤医院</w:t>
            </w:r>
          </w:p>
        </w:tc>
      </w:tr>
      <w:tr w:rsidR="0042430E">
        <w:trPr>
          <w:trHeight w:val="444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00-14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讨论嘉宾：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虞晓林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杨茂楠教授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郭军教授</w:t>
            </w:r>
          </w:p>
        </w:tc>
      </w:tr>
      <w:tr w:rsidR="0042430E">
        <w:trPr>
          <w:trHeight w:val="504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15-14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病例分享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樊婷教授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四川省武警总队医院</w:t>
            </w:r>
          </w:p>
        </w:tc>
      </w:tr>
      <w:tr w:rsidR="0042430E">
        <w:trPr>
          <w:trHeight w:val="411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35-14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病例分享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唐磊教授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雅安市人民医院</w:t>
            </w:r>
          </w:p>
        </w:tc>
      </w:tr>
      <w:tr w:rsidR="0042430E">
        <w:trPr>
          <w:trHeight w:val="394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55-15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舌根肿瘤病例分享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唐先云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眉山肿瘤医院</w:t>
            </w:r>
          </w:p>
        </w:tc>
      </w:tr>
      <w:tr w:rsidR="0042430E">
        <w:trPr>
          <w:trHeight w:val="384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15-15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讨论嘉宾：易泽方教授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李小凤教授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吴立波教授</w:t>
            </w:r>
          </w:p>
        </w:tc>
      </w:tr>
      <w:tr w:rsidR="0042430E">
        <w:trPr>
          <w:trHeight w:val="344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30-15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大会总结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邹为教授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眉山肿瘤医院</w:t>
            </w:r>
          </w:p>
        </w:tc>
      </w:tr>
      <w:tr w:rsidR="0042430E">
        <w:trPr>
          <w:trHeight w:val="411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下午分会场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胸部肿瘤专场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孔德堂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42430E">
        <w:trPr>
          <w:trHeight w:val="371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主持人（开场）：周鹏飞教授</w:t>
            </w:r>
          </w:p>
        </w:tc>
      </w:tr>
      <w:tr w:rsidR="0042430E">
        <w:trPr>
          <w:trHeight w:val="438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主持人：徐红玉教授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、李争光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、周进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</w:tr>
      <w:tr w:rsidR="0042430E">
        <w:trPr>
          <w:trHeight w:val="42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00-13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肺癌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辅助与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新辅助治疗进展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姚晓军教授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成都公共卫生中心</w:t>
            </w:r>
          </w:p>
        </w:tc>
      </w:tr>
      <w:tr w:rsidR="0042430E">
        <w:trPr>
          <w:trHeight w:val="411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20-13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食管癌新辅助治疗进展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王奇峰教授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四川省肿瘤医院</w:t>
            </w:r>
          </w:p>
        </w:tc>
      </w:tr>
      <w:tr w:rsidR="0042430E">
        <w:trPr>
          <w:trHeight w:val="411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40-14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乳腺癌新辅助治疗进展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王浩教授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四川省肿瘤医院</w:t>
            </w:r>
          </w:p>
        </w:tc>
      </w:tr>
      <w:tr w:rsidR="0042430E">
        <w:trPr>
          <w:trHeight w:val="411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00-14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讨论嘉宾：陈莉教授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李嵘教授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魏小玲教授</w:t>
            </w:r>
          </w:p>
        </w:tc>
      </w:tr>
      <w:tr w:rsidR="0042430E">
        <w:trPr>
          <w:trHeight w:val="457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15-14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肺癌病例分享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李密教授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眉山肿瘤医院</w:t>
            </w:r>
          </w:p>
        </w:tc>
      </w:tr>
      <w:tr w:rsidR="0042430E">
        <w:trPr>
          <w:trHeight w:val="452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35-14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食管癌病例分享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眉山市人民医院</w:t>
            </w:r>
          </w:p>
        </w:tc>
      </w:tr>
      <w:tr w:rsidR="0042430E">
        <w:trPr>
          <w:trHeight w:val="47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55-15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乳腺癌病例分享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王瑶教授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医院</w:t>
            </w:r>
          </w:p>
        </w:tc>
      </w:tr>
      <w:tr w:rsidR="0042430E">
        <w:trPr>
          <w:trHeight w:val="46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15-15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讨论嘉宾：陆光兵教授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刘亮教授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董娟教授</w:t>
            </w:r>
          </w:p>
        </w:tc>
      </w:tr>
      <w:tr w:rsidR="0042430E">
        <w:trPr>
          <w:trHeight w:val="47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30-15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大会总结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周鹏飞教授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眉山肿瘤医院</w:t>
            </w:r>
          </w:p>
        </w:tc>
      </w:tr>
      <w:tr w:rsidR="0042430E">
        <w:trPr>
          <w:trHeight w:val="425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下午分会场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腹部肿瘤专场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守拙堂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42430E">
        <w:trPr>
          <w:trHeight w:val="425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主持人（开场）：张岩青教授</w:t>
            </w:r>
          </w:p>
        </w:tc>
      </w:tr>
      <w:tr w:rsidR="0042430E">
        <w:trPr>
          <w:trHeight w:val="452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主持人：李东教授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刘丽红教授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、马晓俊教授</w:t>
            </w:r>
          </w:p>
        </w:tc>
      </w:tr>
      <w:tr w:rsidR="0042430E">
        <w:trPr>
          <w:trHeight w:val="43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00-13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外阴癌的放射治疗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谭燕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四川省肿瘤医院</w:t>
            </w:r>
          </w:p>
        </w:tc>
      </w:tr>
      <w:tr w:rsidR="0042430E">
        <w:trPr>
          <w:trHeight w:val="659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20-13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宫颈癌免疫治疗进展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马雨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四川大学华西妇女儿童医院</w:t>
            </w:r>
          </w:p>
        </w:tc>
      </w:tr>
      <w:tr w:rsidR="0042430E">
        <w:trPr>
          <w:trHeight w:val="659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40-14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复发子宫内膜癌的治疗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王丹青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四川大学华西妇女儿童医院</w:t>
            </w:r>
          </w:p>
        </w:tc>
      </w:tr>
      <w:tr w:rsidR="0042430E">
        <w:trPr>
          <w:trHeight w:val="39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00-14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讨论嘉宾：张宣教授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、李俊青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陈馨薇教授</w:t>
            </w:r>
          </w:p>
        </w:tc>
      </w:tr>
      <w:tr w:rsidR="0042430E">
        <w:trPr>
          <w:trHeight w:val="411"/>
          <w:jc w:val="center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主持人：方霖教授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刘丽教授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、彭绍智教授</w:t>
            </w:r>
          </w:p>
        </w:tc>
      </w:tr>
      <w:tr w:rsidR="0042430E">
        <w:trPr>
          <w:trHeight w:val="457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15-14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晚期肾癌治疗进展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陈烨教授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</w:tc>
      </w:tr>
      <w:tr w:rsidR="0042430E">
        <w:trPr>
          <w:trHeight w:val="438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35-14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免疫相关不良反应及处理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范华教授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乐山市人民医院</w:t>
            </w:r>
          </w:p>
        </w:tc>
      </w:tr>
      <w:tr w:rsidR="0042430E">
        <w:trPr>
          <w:trHeight w:val="42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55-15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药物性肝损伤的诊治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毛创杰教授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成都公共卫生中心</w:t>
            </w:r>
          </w:p>
        </w:tc>
      </w:tr>
      <w:tr w:rsidR="0042430E">
        <w:trPr>
          <w:trHeight w:val="46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15-15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讨论嘉宾：李德福教授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牟小林教授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宋坤教授</w:t>
            </w:r>
          </w:p>
        </w:tc>
      </w:tr>
      <w:tr w:rsidR="0042430E">
        <w:trPr>
          <w:trHeight w:val="467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30-15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大会总结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张岩青教授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E" w:rsidRDefault="00887AC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眉山肿瘤医院</w:t>
            </w:r>
          </w:p>
        </w:tc>
      </w:tr>
    </w:tbl>
    <w:p w:rsidR="0042430E" w:rsidRDefault="0042430E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42430E" w:rsidSect="0042430E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ACE" w:rsidRDefault="00887ACE" w:rsidP="0042430E">
      <w:r>
        <w:separator/>
      </w:r>
    </w:p>
  </w:endnote>
  <w:endnote w:type="continuationSeparator" w:id="1">
    <w:p w:rsidR="00887ACE" w:rsidRDefault="00887ACE" w:rsidP="00424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0E" w:rsidRDefault="0042430E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887ACE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71477D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42430E" w:rsidRDefault="0042430E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ACE" w:rsidRDefault="00887ACE" w:rsidP="0042430E">
      <w:r>
        <w:separator/>
      </w:r>
    </w:p>
  </w:footnote>
  <w:footnote w:type="continuationSeparator" w:id="1">
    <w:p w:rsidR="00887ACE" w:rsidRDefault="00887ACE" w:rsidP="00424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0E" w:rsidRDefault="0042430E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30E" w:rsidRDefault="0042430E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U1YmJjMGM2YjI5ZDc5YzRkMDQxMWVlYzIxZjhjNmUifQ=="/>
  </w:docVars>
  <w:rsids>
    <w:rsidRoot w:val="003827A9"/>
    <w:rsid w:val="00023B99"/>
    <w:rsid w:val="0009647A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2430E"/>
    <w:rsid w:val="00434D30"/>
    <w:rsid w:val="00524871"/>
    <w:rsid w:val="0067722F"/>
    <w:rsid w:val="00687F90"/>
    <w:rsid w:val="0069566A"/>
    <w:rsid w:val="006B1DF5"/>
    <w:rsid w:val="006F06E3"/>
    <w:rsid w:val="0071477D"/>
    <w:rsid w:val="007B30B9"/>
    <w:rsid w:val="007C3AF1"/>
    <w:rsid w:val="007E43D7"/>
    <w:rsid w:val="00806AD3"/>
    <w:rsid w:val="008175AE"/>
    <w:rsid w:val="00877000"/>
    <w:rsid w:val="00880D87"/>
    <w:rsid w:val="00887ACE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5B6D94"/>
    <w:rsid w:val="017E6F26"/>
    <w:rsid w:val="02671768"/>
    <w:rsid w:val="032559B3"/>
    <w:rsid w:val="032A2EC2"/>
    <w:rsid w:val="033B50CF"/>
    <w:rsid w:val="03656660"/>
    <w:rsid w:val="036F4D79"/>
    <w:rsid w:val="03B92498"/>
    <w:rsid w:val="03BA6E9B"/>
    <w:rsid w:val="03BD5AE4"/>
    <w:rsid w:val="03E868D9"/>
    <w:rsid w:val="04886557"/>
    <w:rsid w:val="04BC5D9C"/>
    <w:rsid w:val="05F86818"/>
    <w:rsid w:val="0606092B"/>
    <w:rsid w:val="067526A6"/>
    <w:rsid w:val="06A77E4A"/>
    <w:rsid w:val="06DF1930"/>
    <w:rsid w:val="07886EB7"/>
    <w:rsid w:val="07974152"/>
    <w:rsid w:val="079C0106"/>
    <w:rsid w:val="07C5765D"/>
    <w:rsid w:val="080217A8"/>
    <w:rsid w:val="0810183A"/>
    <w:rsid w:val="08A13C26"/>
    <w:rsid w:val="0A0F696E"/>
    <w:rsid w:val="0B4162D1"/>
    <w:rsid w:val="0B416FFB"/>
    <w:rsid w:val="0B593298"/>
    <w:rsid w:val="0B903D59"/>
    <w:rsid w:val="0C9079FD"/>
    <w:rsid w:val="0C9C373F"/>
    <w:rsid w:val="0CDC04C7"/>
    <w:rsid w:val="0D4D5B6B"/>
    <w:rsid w:val="0ED14B39"/>
    <w:rsid w:val="0F6B6D3C"/>
    <w:rsid w:val="10E11F60"/>
    <w:rsid w:val="113626A1"/>
    <w:rsid w:val="11641C95"/>
    <w:rsid w:val="116857C0"/>
    <w:rsid w:val="118B7221"/>
    <w:rsid w:val="118E0AC0"/>
    <w:rsid w:val="126D4B79"/>
    <w:rsid w:val="128E5294"/>
    <w:rsid w:val="13286CF2"/>
    <w:rsid w:val="133B4C77"/>
    <w:rsid w:val="13645F7C"/>
    <w:rsid w:val="13937098"/>
    <w:rsid w:val="13FA068E"/>
    <w:rsid w:val="1506645D"/>
    <w:rsid w:val="151D2886"/>
    <w:rsid w:val="15655FDB"/>
    <w:rsid w:val="1583041A"/>
    <w:rsid w:val="15A861C9"/>
    <w:rsid w:val="15E96C0C"/>
    <w:rsid w:val="15F31839"/>
    <w:rsid w:val="16002AE1"/>
    <w:rsid w:val="1601638D"/>
    <w:rsid w:val="1638549E"/>
    <w:rsid w:val="166B5873"/>
    <w:rsid w:val="167E1E51"/>
    <w:rsid w:val="168626AD"/>
    <w:rsid w:val="16AD7F70"/>
    <w:rsid w:val="16BC60CF"/>
    <w:rsid w:val="17177859"/>
    <w:rsid w:val="17824C23"/>
    <w:rsid w:val="17886AC5"/>
    <w:rsid w:val="17AE47F4"/>
    <w:rsid w:val="17B52555"/>
    <w:rsid w:val="17D04058"/>
    <w:rsid w:val="18153CE9"/>
    <w:rsid w:val="18291542"/>
    <w:rsid w:val="185A1510"/>
    <w:rsid w:val="18756535"/>
    <w:rsid w:val="194D32A5"/>
    <w:rsid w:val="198D1CE7"/>
    <w:rsid w:val="19B241E8"/>
    <w:rsid w:val="1A734CF7"/>
    <w:rsid w:val="1A7564F2"/>
    <w:rsid w:val="1A96562F"/>
    <w:rsid w:val="1AB01AA7"/>
    <w:rsid w:val="1B397CEE"/>
    <w:rsid w:val="1B4B17D0"/>
    <w:rsid w:val="1B682381"/>
    <w:rsid w:val="1B7F1479"/>
    <w:rsid w:val="1BC7354C"/>
    <w:rsid w:val="1C093B64"/>
    <w:rsid w:val="1C1C356B"/>
    <w:rsid w:val="1D28626C"/>
    <w:rsid w:val="1D5968D7"/>
    <w:rsid w:val="1D6E79F7"/>
    <w:rsid w:val="1DBD1D18"/>
    <w:rsid w:val="1DEA52D0"/>
    <w:rsid w:val="1DF23EF0"/>
    <w:rsid w:val="1E5B61CE"/>
    <w:rsid w:val="1F8654CC"/>
    <w:rsid w:val="1FA03EF2"/>
    <w:rsid w:val="1FC7371A"/>
    <w:rsid w:val="1FDA1374"/>
    <w:rsid w:val="20322F5E"/>
    <w:rsid w:val="211803A6"/>
    <w:rsid w:val="212D20A3"/>
    <w:rsid w:val="213827F6"/>
    <w:rsid w:val="214B7FEE"/>
    <w:rsid w:val="22FD5AA5"/>
    <w:rsid w:val="23354F70"/>
    <w:rsid w:val="23CE7082"/>
    <w:rsid w:val="23F30C56"/>
    <w:rsid w:val="23FE3FEE"/>
    <w:rsid w:val="2423120F"/>
    <w:rsid w:val="2444477D"/>
    <w:rsid w:val="24773635"/>
    <w:rsid w:val="248F5E5C"/>
    <w:rsid w:val="24DB1E16"/>
    <w:rsid w:val="24EC5DD1"/>
    <w:rsid w:val="253A0C3C"/>
    <w:rsid w:val="25FE400E"/>
    <w:rsid w:val="261F3F85"/>
    <w:rsid w:val="26E65F5B"/>
    <w:rsid w:val="272C4BAB"/>
    <w:rsid w:val="27427E38"/>
    <w:rsid w:val="27B35BDB"/>
    <w:rsid w:val="27E2526A"/>
    <w:rsid w:val="28B5297E"/>
    <w:rsid w:val="28F96D0F"/>
    <w:rsid w:val="292518B2"/>
    <w:rsid w:val="299A6286"/>
    <w:rsid w:val="29BE7332"/>
    <w:rsid w:val="2A047719"/>
    <w:rsid w:val="2A385615"/>
    <w:rsid w:val="2AA349D0"/>
    <w:rsid w:val="2ADF1018"/>
    <w:rsid w:val="2C4770C0"/>
    <w:rsid w:val="2C842D93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2F987F65"/>
    <w:rsid w:val="2FDD2EE6"/>
    <w:rsid w:val="2FF87D20"/>
    <w:rsid w:val="303465E5"/>
    <w:rsid w:val="307F5D4C"/>
    <w:rsid w:val="30C61BCC"/>
    <w:rsid w:val="317B29B7"/>
    <w:rsid w:val="31847423"/>
    <w:rsid w:val="31E340B8"/>
    <w:rsid w:val="32193F7E"/>
    <w:rsid w:val="327A2C6E"/>
    <w:rsid w:val="32904240"/>
    <w:rsid w:val="32E26A66"/>
    <w:rsid w:val="32ED45E0"/>
    <w:rsid w:val="3307027A"/>
    <w:rsid w:val="331D35FA"/>
    <w:rsid w:val="33BC72B7"/>
    <w:rsid w:val="33EC51E6"/>
    <w:rsid w:val="33FC5905"/>
    <w:rsid w:val="33FF032A"/>
    <w:rsid w:val="345D45F6"/>
    <w:rsid w:val="34724719"/>
    <w:rsid w:val="3481745A"/>
    <w:rsid w:val="34C401D1"/>
    <w:rsid w:val="350E769E"/>
    <w:rsid w:val="35420B98"/>
    <w:rsid w:val="356E638F"/>
    <w:rsid w:val="35FB40C6"/>
    <w:rsid w:val="35FC2FF4"/>
    <w:rsid w:val="360D204B"/>
    <w:rsid w:val="361B02C4"/>
    <w:rsid w:val="36DC4A86"/>
    <w:rsid w:val="37456C74"/>
    <w:rsid w:val="37EC5588"/>
    <w:rsid w:val="385E6B8E"/>
    <w:rsid w:val="38EB6348"/>
    <w:rsid w:val="38FE3627"/>
    <w:rsid w:val="39094825"/>
    <w:rsid w:val="390F6E50"/>
    <w:rsid w:val="39331DC9"/>
    <w:rsid w:val="397D3044"/>
    <w:rsid w:val="39D524D5"/>
    <w:rsid w:val="39FC4F8E"/>
    <w:rsid w:val="3A9248CD"/>
    <w:rsid w:val="3AA20FB4"/>
    <w:rsid w:val="3AD2116E"/>
    <w:rsid w:val="3B176FF3"/>
    <w:rsid w:val="3B585B17"/>
    <w:rsid w:val="3C385A93"/>
    <w:rsid w:val="3C5E715D"/>
    <w:rsid w:val="3D2C7F69"/>
    <w:rsid w:val="3DA038E3"/>
    <w:rsid w:val="3DD1395F"/>
    <w:rsid w:val="3DF02037"/>
    <w:rsid w:val="3E2C3D64"/>
    <w:rsid w:val="3E6D18D9"/>
    <w:rsid w:val="3EC534C3"/>
    <w:rsid w:val="3EEC6CA2"/>
    <w:rsid w:val="3EF20030"/>
    <w:rsid w:val="40152228"/>
    <w:rsid w:val="40440562"/>
    <w:rsid w:val="4093139F"/>
    <w:rsid w:val="410F6C78"/>
    <w:rsid w:val="41214BFD"/>
    <w:rsid w:val="41584871"/>
    <w:rsid w:val="417B255F"/>
    <w:rsid w:val="41856F3A"/>
    <w:rsid w:val="41E52E63"/>
    <w:rsid w:val="421C165A"/>
    <w:rsid w:val="425D0E63"/>
    <w:rsid w:val="42BC4BDD"/>
    <w:rsid w:val="43DE0B83"/>
    <w:rsid w:val="46B15594"/>
    <w:rsid w:val="47863A0C"/>
    <w:rsid w:val="48291F0B"/>
    <w:rsid w:val="4835136C"/>
    <w:rsid w:val="48A56114"/>
    <w:rsid w:val="49804BB7"/>
    <w:rsid w:val="499F6CD4"/>
    <w:rsid w:val="49B93C25"/>
    <w:rsid w:val="49DA6215"/>
    <w:rsid w:val="49E8275C"/>
    <w:rsid w:val="4A617A3B"/>
    <w:rsid w:val="4A68578C"/>
    <w:rsid w:val="4A794E7D"/>
    <w:rsid w:val="4B245A16"/>
    <w:rsid w:val="4B6C7C00"/>
    <w:rsid w:val="4B797EE4"/>
    <w:rsid w:val="4BCA525C"/>
    <w:rsid w:val="4C2C103A"/>
    <w:rsid w:val="4C2D0CA0"/>
    <w:rsid w:val="4C404F05"/>
    <w:rsid w:val="4C5B7285"/>
    <w:rsid w:val="4C8D6FAC"/>
    <w:rsid w:val="4CD62D3F"/>
    <w:rsid w:val="4D183358"/>
    <w:rsid w:val="4D752558"/>
    <w:rsid w:val="4ECC61A8"/>
    <w:rsid w:val="4F4A531F"/>
    <w:rsid w:val="4FA53676"/>
    <w:rsid w:val="4FE7065C"/>
    <w:rsid w:val="501A2F43"/>
    <w:rsid w:val="50C71A74"/>
    <w:rsid w:val="51BB2C46"/>
    <w:rsid w:val="51F223CA"/>
    <w:rsid w:val="52A80CDA"/>
    <w:rsid w:val="52A955AB"/>
    <w:rsid w:val="52C360E1"/>
    <w:rsid w:val="52F45CCD"/>
    <w:rsid w:val="53582700"/>
    <w:rsid w:val="53A35D07"/>
    <w:rsid w:val="53E61ABA"/>
    <w:rsid w:val="53F8359B"/>
    <w:rsid w:val="5434074B"/>
    <w:rsid w:val="54C3004D"/>
    <w:rsid w:val="54CA3B23"/>
    <w:rsid w:val="54E0475B"/>
    <w:rsid w:val="564D6A26"/>
    <w:rsid w:val="56FA587C"/>
    <w:rsid w:val="572F26D3"/>
    <w:rsid w:val="57F66044"/>
    <w:rsid w:val="580D1008"/>
    <w:rsid w:val="582B03E3"/>
    <w:rsid w:val="58382B00"/>
    <w:rsid w:val="58BF28DA"/>
    <w:rsid w:val="58FA4690"/>
    <w:rsid w:val="5994341D"/>
    <w:rsid w:val="59EC24A4"/>
    <w:rsid w:val="5A68181B"/>
    <w:rsid w:val="5AE12FDB"/>
    <w:rsid w:val="5AFC776D"/>
    <w:rsid w:val="5B4E6197"/>
    <w:rsid w:val="5B8027F4"/>
    <w:rsid w:val="5BC621D1"/>
    <w:rsid w:val="5BE400B6"/>
    <w:rsid w:val="5C384E7D"/>
    <w:rsid w:val="5D06319D"/>
    <w:rsid w:val="5D0B07E3"/>
    <w:rsid w:val="5D2E002E"/>
    <w:rsid w:val="5D9562FF"/>
    <w:rsid w:val="5DA97467"/>
    <w:rsid w:val="5E624433"/>
    <w:rsid w:val="5EAA7B88"/>
    <w:rsid w:val="5F1166DA"/>
    <w:rsid w:val="5F1871E8"/>
    <w:rsid w:val="6045400C"/>
    <w:rsid w:val="60AE3960"/>
    <w:rsid w:val="627B1F67"/>
    <w:rsid w:val="627F7BAF"/>
    <w:rsid w:val="62A96AD4"/>
    <w:rsid w:val="62AE5E99"/>
    <w:rsid w:val="62D96C8E"/>
    <w:rsid w:val="62FB5CDC"/>
    <w:rsid w:val="632E2B36"/>
    <w:rsid w:val="63471E49"/>
    <w:rsid w:val="636A35E6"/>
    <w:rsid w:val="63AE6B96"/>
    <w:rsid w:val="63BA6ABF"/>
    <w:rsid w:val="646E7438"/>
    <w:rsid w:val="64850E7B"/>
    <w:rsid w:val="64B41760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6F968D1"/>
    <w:rsid w:val="67900263"/>
    <w:rsid w:val="67A02142"/>
    <w:rsid w:val="67B0620F"/>
    <w:rsid w:val="67C1041C"/>
    <w:rsid w:val="68595EE4"/>
    <w:rsid w:val="69272501"/>
    <w:rsid w:val="6A5A65A6"/>
    <w:rsid w:val="6A7259FE"/>
    <w:rsid w:val="6AA12AD2"/>
    <w:rsid w:val="6AE1009B"/>
    <w:rsid w:val="6B8B79FD"/>
    <w:rsid w:val="6C0647F8"/>
    <w:rsid w:val="6C606A3C"/>
    <w:rsid w:val="6C787517"/>
    <w:rsid w:val="6D090170"/>
    <w:rsid w:val="6D9E6B0A"/>
    <w:rsid w:val="6E4D092F"/>
    <w:rsid w:val="6E8C2690"/>
    <w:rsid w:val="6EB47D3A"/>
    <w:rsid w:val="6EE175F6"/>
    <w:rsid w:val="6EE90259"/>
    <w:rsid w:val="6F437969"/>
    <w:rsid w:val="6F451933"/>
    <w:rsid w:val="6F493880"/>
    <w:rsid w:val="6F543924"/>
    <w:rsid w:val="6F8B533D"/>
    <w:rsid w:val="6FC87684"/>
    <w:rsid w:val="6FFA6AC9"/>
    <w:rsid w:val="701302AC"/>
    <w:rsid w:val="70253512"/>
    <w:rsid w:val="704020FA"/>
    <w:rsid w:val="709B74C6"/>
    <w:rsid w:val="70CC032E"/>
    <w:rsid w:val="70D70CB1"/>
    <w:rsid w:val="70EC5DDE"/>
    <w:rsid w:val="71155816"/>
    <w:rsid w:val="712C391F"/>
    <w:rsid w:val="714241AF"/>
    <w:rsid w:val="71744751"/>
    <w:rsid w:val="721B65CF"/>
    <w:rsid w:val="726A6E59"/>
    <w:rsid w:val="72B55021"/>
    <w:rsid w:val="72CE60E3"/>
    <w:rsid w:val="72D57250"/>
    <w:rsid w:val="72F434FA"/>
    <w:rsid w:val="73172C94"/>
    <w:rsid w:val="73397A01"/>
    <w:rsid w:val="736764A6"/>
    <w:rsid w:val="737840B3"/>
    <w:rsid w:val="740022CC"/>
    <w:rsid w:val="74AF1FDC"/>
    <w:rsid w:val="75101895"/>
    <w:rsid w:val="75811530"/>
    <w:rsid w:val="75E33C54"/>
    <w:rsid w:val="761402B1"/>
    <w:rsid w:val="76333586"/>
    <w:rsid w:val="76500BBD"/>
    <w:rsid w:val="765468FF"/>
    <w:rsid w:val="7728408E"/>
    <w:rsid w:val="778C5F09"/>
    <w:rsid w:val="77BF5FFA"/>
    <w:rsid w:val="79595022"/>
    <w:rsid w:val="79B7167F"/>
    <w:rsid w:val="79CC49FF"/>
    <w:rsid w:val="7A2D7B93"/>
    <w:rsid w:val="7A3031E0"/>
    <w:rsid w:val="7AB0259C"/>
    <w:rsid w:val="7AB7745D"/>
    <w:rsid w:val="7AEC7106"/>
    <w:rsid w:val="7B2D5C88"/>
    <w:rsid w:val="7B58479C"/>
    <w:rsid w:val="7B851309"/>
    <w:rsid w:val="7BFA3690"/>
    <w:rsid w:val="7C3A6597"/>
    <w:rsid w:val="7D0A41BC"/>
    <w:rsid w:val="7DA71A0B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2430E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42430E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42430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42430E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42430E"/>
    <w:rPr>
      <w:rFonts w:ascii="宋体" w:cs="宋体"/>
    </w:rPr>
  </w:style>
  <w:style w:type="paragraph" w:styleId="a5">
    <w:name w:val="Date"/>
    <w:basedOn w:val="a"/>
    <w:next w:val="a"/>
    <w:autoRedefine/>
    <w:qFormat/>
    <w:rsid w:val="0042430E"/>
    <w:pPr>
      <w:ind w:leftChars="2500" w:left="2500"/>
    </w:pPr>
  </w:style>
  <w:style w:type="paragraph" w:styleId="a6">
    <w:name w:val="footer"/>
    <w:basedOn w:val="a"/>
    <w:autoRedefine/>
    <w:qFormat/>
    <w:rsid w:val="00424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424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42430E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42430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4243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42430E"/>
  </w:style>
  <w:style w:type="character" w:styleId="ac">
    <w:name w:val="Hyperlink"/>
    <w:basedOn w:val="a0"/>
    <w:autoRedefine/>
    <w:qFormat/>
    <w:rsid w:val="0042430E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42430E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42430E"/>
  </w:style>
  <w:style w:type="paragraph" w:customStyle="1" w:styleId="Bodytext2">
    <w:name w:val="Body text|2"/>
    <w:basedOn w:val="a"/>
    <w:autoRedefine/>
    <w:qFormat/>
    <w:rsid w:val="0042430E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42430E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42430E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42430E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42430E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42430E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42430E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42430E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42430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42430E"/>
  </w:style>
  <w:style w:type="paragraph" w:customStyle="1" w:styleId="p0">
    <w:name w:val="p0"/>
    <w:basedOn w:val="a"/>
    <w:qFormat/>
    <w:rsid w:val="004243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qFormat/>
    <w:rsid w:val="0042430E"/>
    <w:rPr>
      <w:rFonts w:ascii="微软雅黑" w:eastAsia="微软雅黑" w:hAnsi="微软雅黑" w:cs="微软雅黑"/>
      <w:sz w:val="28"/>
      <w:szCs w:val="28"/>
    </w:rPr>
  </w:style>
  <w:style w:type="paragraph" w:customStyle="1" w:styleId="11">
    <w:name w:val="列表段落1"/>
    <w:basedOn w:val="a"/>
    <w:uiPriority w:val="99"/>
    <w:qFormat/>
    <w:rsid w:val="0042430E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368</Words>
  <Characters>2099</Characters>
  <Application>Microsoft Office Word</Application>
  <DocSecurity>0</DocSecurity>
  <Lines>17</Lines>
  <Paragraphs>4</Paragraphs>
  <ScaleCrop>false</ScaleCrop>
  <Company>user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17</cp:revision>
  <cp:lastPrinted>2018-11-09T01:43:00Z</cp:lastPrinted>
  <dcterms:created xsi:type="dcterms:W3CDTF">2024-01-19T03:19:00Z</dcterms:created>
  <dcterms:modified xsi:type="dcterms:W3CDTF">2024-10-14T09:04:00Z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AD16A776A8E142CD933B6114E27E3BE4_13</vt:lpwstr>
  </property>
</Properties>
</file>