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方正小标宋简体"/>
          <w:color w:val="FF0000"/>
          <w:w w:val="80"/>
          <w:sz w:val="72"/>
          <w:szCs w:val="72"/>
          <w:lang w:eastAsia="zh-CN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72"/>
          <w:szCs w:val="72"/>
          <w:lang w:eastAsia="zh-CN"/>
        </w:rPr>
        <w:t>眉山市医学会</w:t>
      </w:r>
    </w:p>
    <w:p>
      <w:pPr>
        <w:jc w:val="distribute"/>
        <w:rPr>
          <w:rFonts w:ascii="方正小标宋简体" w:eastAsia="方正小标宋简体" w:cs="方正小标宋简体"/>
          <w:color w:val="FF0000"/>
          <w:spacing w:val="-20"/>
          <w:w w:val="80"/>
          <w:sz w:val="72"/>
          <w:szCs w:val="72"/>
          <w:lang w:eastAsia="zh-CN"/>
        </w:rPr>
      </w:pPr>
      <w:r>
        <w:rPr>
          <w:rFonts w:hint="eastAsia" w:ascii="方正小标宋简体" w:eastAsia="方正小标宋简体" w:cs="方正小标宋简体"/>
          <w:color w:val="FF0000"/>
          <w:spacing w:val="-20"/>
          <w:w w:val="80"/>
          <w:sz w:val="72"/>
          <w:szCs w:val="72"/>
          <w:lang w:eastAsia="zh-CN"/>
        </w:rPr>
        <w:t>眉山市医院感染管理质量控制中心</w:t>
      </w:r>
    </w:p>
    <w:p>
      <w:pPr>
        <w:jc w:val="distribute"/>
        <w:rPr>
          <w:rFonts w:ascii="方正小标宋简体" w:eastAsia="方正小标宋简体" w:cs="方正小标宋简体"/>
          <w:color w:val="FF0000"/>
          <w:spacing w:val="-20"/>
          <w:w w:val="80"/>
          <w:sz w:val="72"/>
          <w:szCs w:val="72"/>
          <w:lang w:eastAsia="zh-CN"/>
        </w:rPr>
      </w:pPr>
      <w:r>
        <w:rPr>
          <w:rFonts w:hint="eastAsia" w:ascii="方正小标宋简体" w:eastAsia="方正小标宋简体" w:cs="方正小标宋简体"/>
          <w:color w:val="FF0000"/>
          <w:spacing w:val="-20"/>
          <w:w w:val="80"/>
          <w:sz w:val="72"/>
          <w:szCs w:val="72"/>
          <w:lang w:eastAsia="zh-CN"/>
        </w:rPr>
        <w:t>眉山市消毒供应质量控制中心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眉医学会〔2024〕18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before="232" w:line="32" w:lineRule="exact"/>
      </w:pPr>
      <w:r>
        <w:rPr>
          <w:position w:val="-1"/>
        </w:rPr>
        <w:pict>
          <v:shape id="_x0000_s1026" o:spid="_x0000_s1026" o:spt="100" style="height:6pt;width:413.4pt;" filled="f" stroked="t" coordsize="8894,60" o:gfxdata="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jdrODTAAAA&#10;BAEAAA8AAAAAAAAAAQAgAAAAIgAAAGRycy9kb3ducmV2LnhtbFBLAQIUABQAAAAIAIdO4kBM1S0n&#10;IgIAAEIEAAAOAAAAAAAAAAEAIAAAACIBAABkcnMvZTJvRG9jLnhtbFBLBQYAAAAABgAGAFkBAAC2&#10;BQAAAAA=&#10;" adj=",," path="m0,22l8893,37e">
            <v:path o:connecttype="segments"/>
            <v:fill on="f" focussize="0,0"/>
            <v:stroke weight="2.25pt" color="#FF0000" joinstyle="round"/>
            <v:imagedata o:title=""/>
            <o:lock v:ext="edit"/>
            <w10:wrap type="none"/>
            <w10:anchorlock/>
          </v:shape>
        </w:pict>
      </w:r>
    </w:p>
    <w:p>
      <w:pPr>
        <w:spacing w:line="247" w:lineRule="auto"/>
      </w:pPr>
    </w:p>
    <w:p>
      <w:pPr>
        <w:spacing w:line="247" w:lineRule="auto"/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</w:pP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  <w:t>眉山市医学会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眉山市医院感染管理质量控制中心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眉山市消毒供应质量控制中心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</w:pP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关于举办</w:t>
      </w: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  <w:t>2024年眉山市院感和消毒供应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</w:pPr>
      <w:r>
        <w:rPr>
          <w:rFonts w:hint="eastAsia" w:ascii="方正小标宋简体" w:hAnsi="Times New Roman" w:eastAsia="方正小标宋简体" w:cs="Times New Roman"/>
          <w:bCs/>
          <w:snapToGrid/>
          <w:kern w:val="2"/>
          <w:sz w:val="44"/>
          <w:szCs w:val="44"/>
          <w:lang w:val="zh-TW" w:eastAsia="zh-CN"/>
        </w:rPr>
        <w:t>学术会议的通知</w:t>
      </w:r>
    </w:p>
    <w:p>
      <w:pPr>
        <w:spacing w:line="273" w:lineRule="auto"/>
        <w:rPr>
          <w:color w:val="000000" w:themeColor="text1"/>
          <w:lang w:eastAsia="zh-CN"/>
        </w:rPr>
      </w:pPr>
    </w:p>
    <w:p>
      <w:pPr>
        <w:spacing w:line="273" w:lineRule="auto"/>
        <w:rPr>
          <w:color w:val="000000" w:themeColor="text1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各县（区）医学会，团体会员单位：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为全面贯彻落实党的二十大精神，深入开展学习贯彻习近平新时代中国特色社会主义思想主题教育，进一步落实国家卫健委下发的《“夯实围术期感染防控，保障手术质量安全”专项行动(“感术”行动)实施方案》和《医院感染管理医疗质量控制指标（2024年版）》，推进我市院感工作和消毒供应工作的深入开展，眉山市医学会、眉山市院感质控中心、眉山市消毒供应质控中心将于2024年11月1日在眉山市人民医院综合楼17楼会议室举办“手供联动、监测护航”为主题的学术会议，届时将邀请市院感管理、消毒供应专家现场授课。现将有关事宜通知如下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一、会议时间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 xml:space="preserve">2024年11月1日（星期五）8:30报到，9:00正式开会。  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二、会议地点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眉山市人民医院东坡院区综合楼十七楼会议室。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三、参会人员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医院感染管理、消毒供应、手术室、新生儿病房、血透相关工作人员；眉山市院感质控中心专家；眉山市医学会医院感染管理专委会委员；眉山市消毒供应质控中心专家；眉山市医学会消毒供应专委会委员。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四、会议议程（见附件）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五、会议费用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培训费及餐费由眉山市院感质控中心、眉山市消毒供应质控中心和眉山市医学会共同承担，住宿费、交通费回所在单位报销。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六、报名方式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请参会人员于2024年10月25日前扫描报名二维码提交报名信息。</w:t>
      </w:r>
    </w:p>
    <w:p>
      <w:pPr>
        <w:tabs>
          <w:tab w:val="left" w:pos="6510"/>
        </w:tabs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tabs>
          <w:tab w:val="left" w:pos="6510"/>
        </w:tabs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tabs>
          <w:tab w:val="left" w:pos="6510"/>
        </w:tabs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tabs>
          <w:tab w:val="left" w:pos="6510"/>
        </w:tabs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tabs>
          <w:tab w:val="left" w:pos="6510"/>
        </w:tabs>
        <w:kinsoku/>
        <w:autoSpaceDE/>
        <w:autoSpaceDN/>
        <w:adjustRightInd/>
        <w:snapToGrid/>
        <w:spacing w:line="600" w:lineRule="exact"/>
        <w:ind w:firstLine="48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66675</wp:posOffset>
            </wp:positionV>
            <wp:extent cx="1466215" cy="1466215"/>
            <wp:effectExtent l="0" t="0" r="635" b="635"/>
            <wp:wrapNone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47625</wp:posOffset>
            </wp:positionV>
            <wp:extent cx="1549400" cy="1488440"/>
            <wp:effectExtent l="0" t="0" r="12700" b="16510"/>
            <wp:wrapNone/>
            <wp:docPr id="7" name="图片 7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报名表"/>
                    <pic:cNvPicPr>
                      <a:picLocks noChangeAspect="1"/>
                    </pic:cNvPicPr>
                  </pic:nvPicPr>
                  <pic:blipFill>
                    <a:blip r:embed="rId6"/>
                    <a:srcRect l="9951" t="10236" r="8577" b="1150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ind w:firstLine="1120" w:firstLineChars="400"/>
        <w:textAlignment w:val="auto"/>
        <w:rPr>
          <w:rFonts w:ascii="仿宋_GB2312" w:hAnsi="仿宋_GB2312" w:eastAsia="仿宋_GB2312" w:cs="仿宋_GB2312"/>
          <w:snapToGrid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28"/>
          <w:szCs w:val="28"/>
          <w:lang w:eastAsia="zh-CN"/>
        </w:rPr>
        <w:t>院感报名二维码               消毒供应报名二维码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七、继教学分授予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参加本次会议的人员将授予市级继续医学教育Ⅱ类学分2分。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仿宋_GB2312"/>
          <w:snapToGrid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napToGrid/>
          <w:sz w:val="32"/>
          <w:szCs w:val="32"/>
          <w:lang w:eastAsia="zh-CN"/>
        </w:rPr>
        <w:t>八、联系人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眉山市医学会            何书恒：18180080292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眉山市院感质控中心      邓雅心：18113517740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眉山市消毒供应质控中心  胡  迅：15244829358</w:t>
      </w: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附件：“手供联动、监测护航”院感、消供学术会议日程表</w:t>
      </w: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28"/>
          <w:szCs w:val="28"/>
          <w:lang w:eastAsia="zh-CN"/>
        </w:rPr>
      </w:pPr>
      <w:bookmarkStart w:id="0" w:name="_GoBack"/>
      <w:bookmarkEnd w:id="0"/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28"/>
          <w:szCs w:val="28"/>
          <w:lang w:eastAsia="zh-CN"/>
        </w:rPr>
        <w:t>眉山市医学会   眉山市院感质控中心    眉山市消毒供应质控中心</w:t>
      </w:r>
    </w:p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2024年10月14日</w:t>
      </w: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眉山市医学会办公室                   2024年10月14日印发</w:t>
      </w:r>
    </w:p>
    <w:p>
      <w:pPr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0"/>
          <w:szCs w:val="22"/>
          <w:lang w:eastAsia="zh-CN"/>
        </w:rPr>
      </w:pPr>
      <w:r>
        <w:rPr>
          <w:rFonts w:hint="eastAsia" w:ascii="方正小标宋简体" w:hAnsi="宋体" w:eastAsia="方正小标宋简体"/>
          <w:color w:val="000000" w:themeColor="text1"/>
          <w:sz w:val="40"/>
          <w:szCs w:val="22"/>
          <w:lang w:eastAsia="zh-CN"/>
        </w:rPr>
        <w:t>“手供联动、监测护航”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0"/>
          <w:szCs w:val="22"/>
          <w:lang w:eastAsia="zh-CN"/>
        </w:rPr>
      </w:pPr>
      <w:r>
        <w:rPr>
          <w:rFonts w:hint="eastAsia" w:ascii="方正小标宋简体" w:hAnsi="宋体" w:eastAsia="方正小标宋简体"/>
          <w:color w:val="000000" w:themeColor="text1"/>
          <w:sz w:val="40"/>
          <w:szCs w:val="22"/>
          <w:lang w:eastAsia="zh-CN"/>
        </w:rPr>
        <w:t>院感、消供学术会议日程表</w:t>
      </w:r>
    </w:p>
    <w:tbl>
      <w:tblPr>
        <w:tblStyle w:val="4"/>
        <w:tblW w:w="9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1"/>
        <w:gridCol w:w="3674"/>
        <w:gridCol w:w="1418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  <w:t>日  期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  <w:t>时  间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  <w:t>内      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  <w:t>授课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  <w:lang w:eastAsia="zh-CN"/>
              </w:rPr>
              <w:t>人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8"/>
                <w:szCs w:val="30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  <w:t>上午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会议签到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09:00-09:05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市医学会执行会长赵平致辞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眉山市人民医院党委委员杨晓枫致辞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手术室布局流程与院感防控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张强斌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胡 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09:50-10:30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基层医疗机构消毒供应存在的难点及应对策略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文艳梅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朱蓉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中场休息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</w:rPr>
              <w:t>感控人眼里的消毒供应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宋雪琼</w:t>
            </w:r>
          </w:p>
        </w:tc>
        <w:tc>
          <w:tcPr>
            <w:tcW w:w="1378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胡迅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</w:rPr>
              <w:t>不容忽视的器械预处理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</w:rPr>
              <w:t>李燕玲</w:t>
            </w:r>
          </w:p>
        </w:tc>
        <w:tc>
          <w:tcPr>
            <w:tcW w:w="1378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赵文平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  <w:t>中午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12:00-13:30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午餐、休息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  <w:t>下午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手术室医院感染风险防控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徐永勤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龚 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十二项指标解读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辛咏梅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陈开容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中场休息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血液透析医院感染防控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夏雪容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黄慧英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新生儿病区医院感染防控实践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胡晓容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王丽玲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眉山市院感质控中心、眉山市消毒供应质控中心专家会议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（分别召开）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会议签出</w:t>
            </w:r>
          </w:p>
        </w:tc>
      </w:tr>
    </w:tbl>
    <w:p>
      <w:pPr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  <w:lang w:eastAsia="zh-CN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4OGFmOTc0NWY3YjBhZjE1YmVkY2FmMGYxNjc5MDkifQ=="/>
  </w:docVars>
  <w:rsids>
    <w:rsidRoot w:val="00E83EF9"/>
    <w:rsid w:val="00066693"/>
    <w:rsid w:val="00072C34"/>
    <w:rsid w:val="00247990"/>
    <w:rsid w:val="002E1F6F"/>
    <w:rsid w:val="002E5AA6"/>
    <w:rsid w:val="00404538"/>
    <w:rsid w:val="004A10E7"/>
    <w:rsid w:val="00586D2F"/>
    <w:rsid w:val="00647528"/>
    <w:rsid w:val="00773569"/>
    <w:rsid w:val="007F7F53"/>
    <w:rsid w:val="00A14873"/>
    <w:rsid w:val="00D015F3"/>
    <w:rsid w:val="00D735FB"/>
    <w:rsid w:val="00DA6990"/>
    <w:rsid w:val="00E83EF9"/>
    <w:rsid w:val="00ED0B6C"/>
    <w:rsid w:val="00F7049D"/>
    <w:rsid w:val="01820FB6"/>
    <w:rsid w:val="02072A78"/>
    <w:rsid w:val="025F4662"/>
    <w:rsid w:val="028873E0"/>
    <w:rsid w:val="02897931"/>
    <w:rsid w:val="03B60539"/>
    <w:rsid w:val="040C6A6B"/>
    <w:rsid w:val="047F0FEB"/>
    <w:rsid w:val="049D3B67"/>
    <w:rsid w:val="04AE367F"/>
    <w:rsid w:val="04B862AB"/>
    <w:rsid w:val="05171224"/>
    <w:rsid w:val="05E11832"/>
    <w:rsid w:val="06175254"/>
    <w:rsid w:val="06DC0977"/>
    <w:rsid w:val="076D15CF"/>
    <w:rsid w:val="09AB2883"/>
    <w:rsid w:val="09C676BC"/>
    <w:rsid w:val="09DB1787"/>
    <w:rsid w:val="0BA61553"/>
    <w:rsid w:val="0BB91287"/>
    <w:rsid w:val="0C657325"/>
    <w:rsid w:val="0D4728C2"/>
    <w:rsid w:val="0E370B89"/>
    <w:rsid w:val="0E385F27"/>
    <w:rsid w:val="0E464928"/>
    <w:rsid w:val="0EF12AE6"/>
    <w:rsid w:val="0EFD148A"/>
    <w:rsid w:val="0F5E4398"/>
    <w:rsid w:val="10207B26"/>
    <w:rsid w:val="10C5247C"/>
    <w:rsid w:val="111A61E8"/>
    <w:rsid w:val="11965BC6"/>
    <w:rsid w:val="11DF131B"/>
    <w:rsid w:val="12A037B8"/>
    <w:rsid w:val="12A3361A"/>
    <w:rsid w:val="12D60970"/>
    <w:rsid w:val="13274D28"/>
    <w:rsid w:val="13655850"/>
    <w:rsid w:val="13737F6D"/>
    <w:rsid w:val="13906D71"/>
    <w:rsid w:val="144E09DA"/>
    <w:rsid w:val="14A423A8"/>
    <w:rsid w:val="14CB202B"/>
    <w:rsid w:val="15155054"/>
    <w:rsid w:val="15B13D14"/>
    <w:rsid w:val="162714E3"/>
    <w:rsid w:val="163F05DA"/>
    <w:rsid w:val="169C77DB"/>
    <w:rsid w:val="16A14DF1"/>
    <w:rsid w:val="16F77107"/>
    <w:rsid w:val="183814E8"/>
    <w:rsid w:val="18423290"/>
    <w:rsid w:val="18491BE4"/>
    <w:rsid w:val="19CA465F"/>
    <w:rsid w:val="1B8B6070"/>
    <w:rsid w:val="1BAD5FE6"/>
    <w:rsid w:val="1BB43819"/>
    <w:rsid w:val="1BD86A68"/>
    <w:rsid w:val="1C3D736A"/>
    <w:rsid w:val="1CA53161"/>
    <w:rsid w:val="1CE1063D"/>
    <w:rsid w:val="1D41732E"/>
    <w:rsid w:val="1D7E40DE"/>
    <w:rsid w:val="1DAC0C4B"/>
    <w:rsid w:val="1DDA6E3B"/>
    <w:rsid w:val="1E2C57E3"/>
    <w:rsid w:val="1E90231B"/>
    <w:rsid w:val="1EAC6A29"/>
    <w:rsid w:val="1ED65854"/>
    <w:rsid w:val="1F3F789D"/>
    <w:rsid w:val="1F7603EF"/>
    <w:rsid w:val="20476A09"/>
    <w:rsid w:val="20875058"/>
    <w:rsid w:val="210A7A37"/>
    <w:rsid w:val="21FC7CC7"/>
    <w:rsid w:val="229C0B63"/>
    <w:rsid w:val="22A87507"/>
    <w:rsid w:val="22D17BBC"/>
    <w:rsid w:val="230E380E"/>
    <w:rsid w:val="231E6116"/>
    <w:rsid w:val="25387269"/>
    <w:rsid w:val="264F486A"/>
    <w:rsid w:val="26AA1AA0"/>
    <w:rsid w:val="273F48DE"/>
    <w:rsid w:val="28CA01D8"/>
    <w:rsid w:val="2ADE440E"/>
    <w:rsid w:val="2C1C51EE"/>
    <w:rsid w:val="2C4402A1"/>
    <w:rsid w:val="2D5E35E4"/>
    <w:rsid w:val="2D801D68"/>
    <w:rsid w:val="2DCD42C6"/>
    <w:rsid w:val="2DE53D06"/>
    <w:rsid w:val="2DE75388"/>
    <w:rsid w:val="2E3F6F72"/>
    <w:rsid w:val="2E786928"/>
    <w:rsid w:val="2E921785"/>
    <w:rsid w:val="2ED2428A"/>
    <w:rsid w:val="2EE73110"/>
    <w:rsid w:val="2F4F7689"/>
    <w:rsid w:val="2FB76FDC"/>
    <w:rsid w:val="309B68B8"/>
    <w:rsid w:val="30E842D3"/>
    <w:rsid w:val="31046251"/>
    <w:rsid w:val="31905EA0"/>
    <w:rsid w:val="319475D5"/>
    <w:rsid w:val="322C3CB1"/>
    <w:rsid w:val="32432DA9"/>
    <w:rsid w:val="348A4CBF"/>
    <w:rsid w:val="35A61FCC"/>
    <w:rsid w:val="35BF4E3C"/>
    <w:rsid w:val="36857A21"/>
    <w:rsid w:val="368652B0"/>
    <w:rsid w:val="36A24542"/>
    <w:rsid w:val="36D83D8B"/>
    <w:rsid w:val="375A306E"/>
    <w:rsid w:val="37BB56EC"/>
    <w:rsid w:val="38AC5B4C"/>
    <w:rsid w:val="38D1110E"/>
    <w:rsid w:val="39504729"/>
    <w:rsid w:val="39D80D5F"/>
    <w:rsid w:val="3A211C22"/>
    <w:rsid w:val="3A742699"/>
    <w:rsid w:val="3AEE41FA"/>
    <w:rsid w:val="3B0F23C2"/>
    <w:rsid w:val="3B81506E"/>
    <w:rsid w:val="3CFE624A"/>
    <w:rsid w:val="3D616B9F"/>
    <w:rsid w:val="3E7E7642"/>
    <w:rsid w:val="3E927592"/>
    <w:rsid w:val="3ED6747E"/>
    <w:rsid w:val="3EF363A1"/>
    <w:rsid w:val="3FC76DC7"/>
    <w:rsid w:val="3FD664A1"/>
    <w:rsid w:val="40B82BB4"/>
    <w:rsid w:val="40CE4185"/>
    <w:rsid w:val="41D37CA5"/>
    <w:rsid w:val="425F778B"/>
    <w:rsid w:val="428761DC"/>
    <w:rsid w:val="42D96C60"/>
    <w:rsid w:val="438D0328"/>
    <w:rsid w:val="43E40FF0"/>
    <w:rsid w:val="44E93C84"/>
    <w:rsid w:val="458C4D3B"/>
    <w:rsid w:val="459B31D0"/>
    <w:rsid w:val="45F34DBA"/>
    <w:rsid w:val="45F66658"/>
    <w:rsid w:val="46CE1383"/>
    <w:rsid w:val="47CB141F"/>
    <w:rsid w:val="483E0EF3"/>
    <w:rsid w:val="484418FD"/>
    <w:rsid w:val="49233066"/>
    <w:rsid w:val="493354CD"/>
    <w:rsid w:val="49777AB0"/>
    <w:rsid w:val="4A0A4480"/>
    <w:rsid w:val="4A534079"/>
    <w:rsid w:val="4AAA17BF"/>
    <w:rsid w:val="4BBE19C6"/>
    <w:rsid w:val="4C147838"/>
    <w:rsid w:val="4C757967"/>
    <w:rsid w:val="4CD62D3F"/>
    <w:rsid w:val="4CFD207A"/>
    <w:rsid w:val="4D3F6B37"/>
    <w:rsid w:val="4D7367E0"/>
    <w:rsid w:val="4D77007F"/>
    <w:rsid w:val="4DAE15C6"/>
    <w:rsid w:val="4E524648"/>
    <w:rsid w:val="4E911F17"/>
    <w:rsid w:val="4EE03A01"/>
    <w:rsid w:val="4F1D07B2"/>
    <w:rsid w:val="4F6A776F"/>
    <w:rsid w:val="50854860"/>
    <w:rsid w:val="50B06661"/>
    <w:rsid w:val="51DD247A"/>
    <w:rsid w:val="51F1385B"/>
    <w:rsid w:val="522956BF"/>
    <w:rsid w:val="5246001F"/>
    <w:rsid w:val="52BB0A0D"/>
    <w:rsid w:val="52CF270B"/>
    <w:rsid w:val="53C25DCC"/>
    <w:rsid w:val="53D33B35"/>
    <w:rsid w:val="54821D02"/>
    <w:rsid w:val="54AD25D8"/>
    <w:rsid w:val="55067C47"/>
    <w:rsid w:val="55603AEE"/>
    <w:rsid w:val="55D6790C"/>
    <w:rsid w:val="56867584"/>
    <w:rsid w:val="58831FCD"/>
    <w:rsid w:val="58AA5511"/>
    <w:rsid w:val="58C44394"/>
    <w:rsid w:val="59F111B9"/>
    <w:rsid w:val="5A3A2B60"/>
    <w:rsid w:val="5A616451"/>
    <w:rsid w:val="5A753B98"/>
    <w:rsid w:val="5B2F01EA"/>
    <w:rsid w:val="5C0F5926"/>
    <w:rsid w:val="5C1949F7"/>
    <w:rsid w:val="5C5C1002"/>
    <w:rsid w:val="5C846314"/>
    <w:rsid w:val="5D121B72"/>
    <w:rsid w:val="5D26561D"/>
    <w:rsid w:val="5D347D3A"/>
    <w:rsid w:val="5D5F28DD"/>
    <w:rsid w:val="5D731EE5"/>
    <w:rsid w:val="5D7A7717"/>
    <w:rsid w:val="5E930A90"/>
    <w:rsid w:val="5EC155C5"/>
    <w:rsid w:val="5F645F89"/>
    <w:rsid w:val="601E19BA"/>
    <w:rsid w:val="605424A1"/>
    <w:rsid w:val="60675D31"/>
    <w:rsid w:val="60B61DA8"/>
    <w:rsid w:val="610B0DB2"/>
    <w:rsid w:val="61C176C2"/>
    <w:rsid w:val="622A5268"/>
    <w:rsid w:val="62326812"/>
    <w:rsid w:val="626562A0"/>
    <w:rsid w:val="633B5253"/>
    <w:rsid w:val="63493E13"/>
    <w:rsid w:val="636E73D6"/>
    <w:rsid w:val="65901886"/>
    <w:rsid w:val="660F30F2"/>
    <w:rsid w:val="66417024"/>
    <w:rsid w:val="665925BF"/>
    <w:rsid w:val="679B2764"/>
    <w:rsid w:val="686A1E86"/>
    <w:rsid w:val="68A65864"/>
    <w:rsid w:val="6953779A"/>
    <w:rsid w:val="69D72179"/>
    <w:rsid w:val="6A402739"/>
    <w:rsid w:val="6B086362"/>
    <w:rsid w:val="6B710316"/>
    <w:rsid w:val="6BEC358E"/>
    <w:rsid w:val="6D21440C"/>
    <w:rsid w:val="6D2A6A64"/>
    <w:rsid w:val="6D8B6DD7"/>
    <w:rsid w:val="6DD93FE6"/>
    <w:rsid w:val="6DDF784E"/>
    <w:rsid w:val="6DE00031"/>
    <w:rsid w:val="6E645FA5"/>
    <w:rsid w:val="710C022E"/>
    <w:rsid w:val="71D64AC4"/>
    <w:rsid w:val="71EF202A"/>
    <w:rsid w:val="72275320"/>
    <w:rsid w:val="724063E2"/>
    <w:rsid w:val="72EA6B62"/>
    <w:rsid w:val="734939BC"/>
    <w:rsid w:val="74257F85"/>
    <w:rsid w:val="746960C4"/>
    <w:rsid w:val="74F82FA3"/>
    <w:rsid w:val="75524DAA"/>
    <w:rsid w:val="76393874"/>
    <w:rsid w:val="76AD3786"/>
    <w:rsid w:val="77140A07"/>
    <w:rsid w:val="78A7540C"/>
    <w:rsid w:val="78C53AE4"/>
    <w:rsid w:val="79053EE1"/>
    <w:rsid w:val="79A33E26"/>
    <w:rsid w:val="7A2B246F"/>
    <w:rsid w:val="7A5944E4"/>
    <w:rsid w:val="7AC57DCC"/>
    <w:rsid w:val="7B6770D5"/>
    <w:rsid w:val="7B707C5D"/>
    <w:rsid w:val="7B7E7C87"/>
    <w:rsid w:val="7BB57E40"/>
    <w:rsid w:val="7BDF4EBD"/>
    <w:rsid w:val="7C547659"/>
    <w:rsid w:val="7C6B49A3"/>
    <w:rsid w:val="7CA37C99"/>
    <w:rsid w:val="7D004676"/>
    <w:rsid w:val="7D344D95"/>
    <w:rsid w:val="7D5D42EC"/>
    <w:rsid w:val="7D9F2B56"/>
    <w:rsid w:val="7DB36601"/>
    <w:rsid w:val="7DE16D46"/>
    <w:rsid w:val="7E3F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</Words>
  <Characters>1318</Characters>
  <Lines>10</Lines>
  <Paragraphs>3</Paragraphs>
  <TotalTime>25</TotalTime>
  <ScaleCrop>false</ScaleCrop>
  <LinksUpToDate>false</LinksUpToDate>
  <CharactersWithSpaces>1546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2024-10-14T16:00:00Z</dcterms:created>
  <dc:creator>Administrator</dc:creator>
  <cp:lastModifiedBy>uos</cp:lastModifiedBy>
  <dcterms:modified xsi:type="dcterms:W3CDTF">2024-10-14T17:08:08Z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F2E0C5278854459987E729856A833FC0_13</vt:lpwstr>
  </property>
</Properties>
</file>