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BB" w:rsidRDefault="00B612B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612BB" w:rsidRDefault="000A6304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612BB" w:rsidRDefault="000A6304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6B1B1B">
        <w:rPr>
          <w:rFonts w:ascii="仿宋_GB2312" w:eastAsia="仿宋_GB2312" w:cs="仿宋_GB2312" w:hint="eastAsia"/>
          <w:sz w:val="32"/>
          <w:szCs w:val="32"/>
        </w:rPr>
        <w:t>111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B612BB" w:rsidRDefault="00B612B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612BB">
        <w:pict>
          <v:line id="直线 1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FW3G1QAAAAgBAAAPAAAAAAAAAAEAIAAAACIAAABkcnMvZG93bnJldi54bWxQSwECFAAUAAAA&#10;CACHTuJA6H+RPvEBAADsAwAADgAAAAAAAAABACAAAAAkAQAAZHJzL2Uyb0RvYy54bWxQSwUGAAAA&#10;AAYABgBZAQAAhwUAAAAA&#10;" strokecolor="red" strokeweight="2.25pt"/>
        </w:pict>
      </w:r>
    </w:p>
    <w:p w:rsidR="00B612BB" w:rsidRDefault="000A630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眉山市医学会</w:t>
      </w:r>
    </w:p>
    <w:p w:rsidR="006B1B1B" w:rsidRDefault="000A6304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 w:eastAsia="zh-TW"/>
        </w:rPr>
        <w:t>关于举办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省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级继教项目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“骨质疏松性骨折的</w:t>
      </w:r>
    </w:p>
    <w:p w:rsidR="00B612BB" w:rsidRDefault="000A6304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  <w:lang w:val="zh-TW"/>
        </w:rPr>
        <w:t>治疗进展”的通知</w:t>
      </w:r>
    </w:p>
    <w:p w:rsidR="00B612BB" w:rsidRDefault="00B612B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  <w:lang w:val="zh-TW" w:eastAsia="zh-TW"/>
        </w:rPr>
      </w:pPr>
    </w:p>
    <w:p w:rsidR="00B612BB" w:rsidRDefault="000A630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B612BB" w:rsidRDefault="000A630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骨质疏松性骨折是老年最常见的骨骼疾病，也是骨质疏松症的严重阶段，具有发病率高、致残致死率高、医疗花费高的特点。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促进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当今骨质疏松性骨折手术和药物治疗的新理念和进展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的学习，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优化骨质疏松性骨折诊疗策略，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以达到早诊早治，降低高危人群发生骨质疏松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性骨折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的风险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，以更好的服务于患者。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仁寿县中医医院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举办的省级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中医药继续教育项目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“骨质疏松性骨折的治疗进展”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定于近期召开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欢迎各位同道积极参会。现将有关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通知如下：</w:t>
      </w:r>
    </w:p>
    <w:p w:rsidR="00B612BB" w:rsidRDefault="000A6304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会议时间及地点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8:00-</w:t>
      </w:r>
      <w:r>
        <w:rPr>
          <w:rFonts w:ascii="仿宋_GB2312" w:eastAsia="仿宋_GB2312" w:hAnsi="仿宋_GB2312" w:cs="仿宋_GB2312" w:hint="eastAsia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正式开会，会期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天。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仁寿县中医医院（新区医院）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一楼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学术厅。</w:t>
      </w:r>
    </w:p>
    <w:p w:rsidR="00B612BB" w:rsidRDefault="000A6304">
      <w:pPr>
        <w:pStyle w:val="p0"/>
        <w:snapToGrid w:val="0"/>
        <w:spacing w:before="0" w:beforeAutospacing="0" w:after="0" w:afterAutospacing="0" w:line="600" w:lineRule="exact"/>
        <w:ind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二、参会对象</w:t>
      </w:r>
    </w:p>
    <w:p w:rsidR="00B612BB" w:rsidRDefault="000A6304">
      <w:pPr>
        <w:pStyle w:val="p0"/>
        <w:snapToGrid w:val="0"/>
        <w:spacing w:before="0" w:beforeAutospacing="0" w:after="0" w:afterAutospacing="0" w:line="600" w:lineRule="exact"/>
        <w:ind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全市各级医疗机构从事骨科、康复科、内分泌科及相关专业的医务人员。</w:t>
      </w:r>
    </w:p>
    <w:p w:rsidR="00B612BB" w:rsidRDefault="000A630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三、会议内容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见附件会议议程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</w:t>
      </w:r>
    </w:p>
    <w:p w:rsidR="00B612BB" w:rsidRDefault="000A6304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四、其他事项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（一）本次会议免收会务费、资料费、餐费。住宿等其他费用按规定凭文件回所在单位报销。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（二）参加本次会议的人员授予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级继续医学教育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分，请下载“易学酷”手机客户端扫描二维码获取学分（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00-8:30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扫码签到，下午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0-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扫码签出）。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（三）请各县（区）医学会、团体会员单位积极组织相关人员参会，并于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扫描以下二维码进行参会报名：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66675</wp:posOffset>
            </wp:positionV>
            <wp:extent cx="1734185" cy="1477645"/>
            <wp:effectExtent l="0" t="0" r="18415" b="8255"/>
            <wp:wrapNone/>
            <wp:docPr id="1" name="图片 1" descr="5c516b7ff6020e7dcd48412630d8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516b7ff6020e7dcd48412630d8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BB" w:rsidRDefault="00B612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612BB" w:rsidRDefault="00B612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612BB" w:rsidRDefault="00B612BB">
      <w:pPr>
        <w:spacing w:line="6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</w:p>
    <w:p w:rsidR="00B612BB" w:rsidRDefault="000A6304">
      <w:pPr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杨玉林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17761213292</w:t>
      </w: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杨宗润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17396247214</w:t>
      </w:r>
    </w:p>
    <w:p w:rsidR="00B612BB" w:rsidRDefault="00B612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612BB" w:rsidRDefault="000A630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附件：会议议程</w:t>
      </w:r>
    </w:p>
    <w:p w:rsidR="00B612BB" w:rsidRDefault="00B612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612BB" w:rsidRDefault="00B612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B612BB" w:rsidRDefault="000A6304">
      <w:pPr>
        <w:spacing w:line="600" w:lineRule="exact"/>
        <w:ind w:firstLineChars="2000" w:firstLine="6400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眉山市医学会</w:t>
      </w:r>
    </w:p>
    <w:p w:rsidR="00B612BB" w:rsidRDefault="000A6304">
      <w:pPr>
        <w:spacing w:line="600" w:lineRule="exact"/>
        <w:ind w:firstLineChars="1950" w:firstLine="62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8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日</w:t>
      </w:r>
    </w:p>
    <w:p w:rsidR="00B612BB" w:rsidRDefault="00B612BB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12BB" w:rsidRDefault="00B612BB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12BB" w:rsidRDefault="00B612BB">
      <w:pPr>
        <w:pStyle w:val="ad"/>
        <w:autoSpaceDE w:val="0"/>
        <w:autoSpaceDN w:val="0"/>
        <w:adjustRightInd w:val="0"/>
        <w:snapToGrid w:val="0"/>
        <w:spacing w:line="54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B612BB">
      <w:pPr>
        <w:jc w:val="left"/>
        <w:rPr>
          <w:rFonts w:asciiTheme="minorEastAsia" w:eastAsiaTheme="minorEastAsia" w:hAnsiTheme="minorEastAsia" w:cstheme="minorEastAsia"/>
          <w:color w:val="333333"/>
          <w:shd w:val="clear" w:color="auto" w:fill="FFFFFF"/>
        </w:rPr>
      </w:pPr>
    </w:p>
    <w:p w:rsidR="00B612BB" w:rsidRDefault="000A6304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</w:t>
      </w:r>
      <w:r w:rsidR="006B1B1B"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B612BB" w:rsidRDefault="000A6304">
      <w:pPr>
        <w:jc w:val="lef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附件</w:t>
      </w:r>
    </w:p>
    <w:p w:rsidR="00B612BB" w:rsidRDefault="000A6304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会议议程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3900"/>
        <w:gridCol w:w="2850"/>
        <w:gridCol w:w="1200"/>
      </w:tblGrid>
      <w:tr w:rsidR="00B612BB">
        <w:trPr>
          <w:trHeight w:val="350"/>
          <w:jc w:val="center"/>
        </w:trPr>
        <w:tc>
          <w:tcPr>
            <w:tcW w:w="9569" w:type="dxa"/>
            <w:gridSpan w:val="4"/>
            <w:vAlign w:val="center"/>
          </w:tcPr>
          <w:p w:rsidR="00B612BB" w:rsidRDefault="000A630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星期六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B612BB">
        <w:trPr>
          <w:trHeight w:val="474"/>
          <w:jc w:val="center"/>
        </w:trPr>
        <w:tc>
          <w:tcPr>
            <w:tcW w:w="9569" w:type="dxa"/>
            <w:gridSpan w:val="4"/>
            <w:vAlign w:val="center"/>
          </w:tcPr>
          <w:p w:rsidR="00B612BB" w:rsidRDefault="000A6304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会议地点：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仁寿县中医医院（新区医院）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学术厅</w:t>
            </w:r>
          </w:p>
        </w:tc>
      </w:tr>
      <w:bookmarkEnd w:id="0"/>
      <w:tr w:rsidR="00B612BB">
        <w:trPr>
          <w:trHeight w:val="29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题目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</w:tr>
      <w:tr w:rsidR="00B612BB">
        <w:trPr>
          <w:trHeight w:val="47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</w:t>
            </w:r>
          </w:p>
        </w:tc>
        <w:tc>
          <w:tcPr>
            <w:tcW w:w="7950" w:type="dxa"/>
            <w:gridSpan w:val="3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签到</w:t>
            </w:r>
          </w:p>
        </w:tc>
      </w:tr>
      <w:tr w:rsidR="00B612BB">
        <w:trPr>
          <w:trHeight w:val="41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-9: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950" w:type="dxa"/>
            <w:gridSpan w:val="3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B612BB">
        <w:trPr>
          <w:trHeight w:val="80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9:40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老年骨质疏松股骨转子间骨折围术期稳定性的评估及对策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黄富国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刘长江</w:t>
            </w:r>
          </w:p>
        </w:tc>
      </w:tr>
      <w:tr w:rsidR="00B612BB">
        <w:trPr>
          <w:trHeight w:val="71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9:40-10:10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骨质疏松的规范化诊疗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四川大学华西四院</w:t>
            </w:r>
          </w:p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王文志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刘长江</w:t>
            </w:r>
          </w:p>
        </w:tc>
      </w:tr>
      <w:tr w:rsidR="00B612BB">
        <w:trPr>
          <w:trHeight w:val="74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Kummell's disease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诊断及治疗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成都市第三人民医院</w:t>
            </w:r>
          </w:p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刘长江</w:t>
            </w:r>
          </w:p>
        </w:tc>
      </w:tr>
      <w:tr w:rsidR="00B612BB">
        <w:trPr>
          <w:trHeight w:val="495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10:40-11:00</w:t>
            </w:r>
          </w:p>
        </w:tc>
        <w:tc>
          <w:tcPr>
            <w:tcW w:w="7950" w:type="dxa"/>
            <w:gridSpan w:val="3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B612BB">
        <w:trPr>
          <w:trHeight w:val="72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腰椎融合内固定患者骨质疏松并发症预防指南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周德春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主任医师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705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11:30-12:00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桡骨远端骨折治疗体会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</w:p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王忠义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副主任医师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59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:00</w:t>
            </w:r>
          </w:p>
        </w:tc>
        <w:tc>
          <w:tcPr>
            <w:tcW w:w="7950" w:type="dxa"/>
            <w:gridSpan w:val="3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午休</w:t>
            </w:r>
          </w:p>
        </w:tc>
      </w:tr>
      <w:tr w:rsidR="00B612BB">
        <w:trPr>
          <w:trHeight w:val="549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骨质疏松性腰椎骨折的治疗进展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谢雪洪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505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老年股骨粗隆间骨折的治疗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刘长江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67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中医适宜技术治疗骨质疏松性骨折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刘松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67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39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肱骨近端骨折的治疗策略</w:t>
            </w:r>
          </w:p>
        </w:tc>
        <w:tc>
          <w:tcPr>
            <w:tcW w:w="285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仁寿县中医医院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刘思亮</w:t>
            </w:r>
          </w:p>
        </w:tc>
        <w:tc>
          <w:tcPr>
            <w:tcW w:w="1200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余昆洪</w:t>
            </w:r>
          </w:p>
        </w:tc>
      </w:tr>
      <w:tr w:rsidR="00B612BB">
        <w:trPr>
          <w:trHeight w:val="570"/>
          <w:jc w:val="center"/>
        </w:trPr>
        <w:tc>
          <w:tcPr>
            <w:tcW w:w="1619" w:type="dxa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0-17: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7950" w:type="dxa"/>
            <w:gridSpan w:val="3"/>
            <w:vAlign w:val="center"/>
          </w:tcPr>
          <w:p w:rsidR="00B612BB" w:rsidRDefault="000A6304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</w:tbl>
    <w:p w:rsidR="00B612BB" w:rsidRDefault="00B612BB">
      <w:pPr>
        <w:pStyle w:val="ad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12BB" w:rsidRDefault="00B612BB">
      <w:pPr>
        <w:pStyle w:val="ad"/>
        <w:autoSpaceDE w:val="0"/>
        <w:autoSpaceDN w:val="0"/>
        <w:adjustRightInd w:val="0"/>
        <w:snapToGrid w:val="0"/>
        <w:spacing w:line="54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612BB" w:rsidRDefault="00B612BB">
      <w:pPr>
        <w:spacing w:line="20" w:lineRule="exact"/>
        <w:rPr>
          <w:rFonts w:ascii="仿宋" w:eastAsia="仿宋" w:hAnsi="仿宋" w:cs="仿宋"/>
          <w:kern w:val="0"/>
          <w:sz w:val="32"/>
          <w:szCs w:val="32"/>
        </w:rPr>
      </w:pPr>
    </w:p>
    <w:sectPr w:rsidR="00B612BB" w:rsidSect="00B612BB">
      <w:headerReference w:type="even" r:id="rId8"/>
      <w:headerReference w:type="default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304" w:rsidRDefault="000A6304" w:rsidP="00B612BB">
      <w:r>
        <w:separator/>
      </w:r>
    </w:p>
  </w:endnote>
  <w:endnote w:type="continuationSeparator" w:id="1">
    <w:p w:rsidR="000A6304" w:rsidRDefault="000A6304" w:rsidP="00B6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BB" w:rsidRDefault="00B612BB">
    <w:pPr>
      <w:pStyle w:val="a6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0A6304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6B1B1B">
      <w:rPr>
        <w:rStyle w:val="ab"/>
        <w:rFonts w:ascii="仿宋_GB2312" w:eastAsia="仿宋_GB2312" w:cs="仿宋_GB2312"/>
        <w:noProof/>
        <w:sz w:val="32"/>
        <w:szCs w:val="32"/>
      </w:rPr>
      <w:t>- 3 -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B612BB" w:rsidRDefault="00B612BB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304" w:rsidRDefault="000A6304" w:rsidP="00B612BB">
      <w:r>
        <w:separator/>
      </w:r>
    </w:p>
  </w:footnote>
  <w:footnote w:type="continuationSeparator" w:id="1">
    <w:p w:rsidR="000A6304" w:rsidRDefault="000A6304" w:rsidP="00B61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BB" w:rsidRDefault="00B612BB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BB" w:rsidRDefault="00B612BB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NhMTQyNDNjOWViMGQ3NGQ3NjI5YzlmYzhlNTU5YWQifQ=="/>
  </w:docVars>
  <w:rsids>
    <w:rsidRoot w:val="003827A9"/>
    <w:rsid w:val="00023B99"/>
    <w:rsid w:val="0009647A"/>
    <w:rsid w:val="000A6304"/>
    <w:rsid w:val="000B4FA4"/>
    <w:rsid w:val="000C25B2"/>
    <w:rsid w:val="000F3B6C"/>
    <w:rsid w:val="001051C6"/>
    <w:rsid w:val="00133D39"/>
    <w:rsid w:val="00152071"/>
    <w:rsid w:val="001B46A0"/>
    <w:rsid w:val="001D6C26"/>
    <w:rsid w:val="001E4FB0"/>
    <w:rsid w:val="00260C26"/>
    <w:rsid w:val="00290658"/>
    <w:rsid w:val="002E7E7D"/>
    <w:rsid w:val="00334343"/>
    <w:rsid w:val="003827A9"/>
    <w:rsid w:val="003B137A"/>
    <w:rsid w:val="003F3F5B"/>
    <w:rsid w:val="00413283"/>
    <w:rsid w:val="00434D30"/>
    <w:rsid w:val="00524871"/>
    <w:rsid w:val="0067722F"/>
    <w:rsid w:val="00687F90"/>
    <w:rsid w:val="0069566A"/>
    <w:rsid w:val="006B1B1B"/>
    <w:rsid w:val="006B1DF5"/>
    <w:rsid w:val="006F06E3"/>
    <w:rsid w:val="007B30B9"/>
    <w:rsid w:val="007C3AF1"/>
    <w:rsid w:val="007E43D7"/>
    <w:rsid w:val="00806AD3"/>
    <w:rsid w:val="008175AE"/>
    <w:rsid w:val="00877000"/>
    <w:rsid w:val="00880D87"/>
    <w:rsid w:val="008D6BA5"/>
    <w:rsid w:val="0091471F"/>
    <w:rsid w:val="00931EBC"/>
    <w:rsid w:val="00973124"/>
    <w:rsid w:val="009A206D"/>
    <w:rsid w:val="009B535F"/>
    <w:rsid w:val="009E6367"/>
    <w:rsid w:val="009F2509"/>
    <w:rsid w:val="00A766A7"/>
    <w:rsid w:val="00A83C7D"/>
    <w:rsid w:val="00A96FC4"/>
    <w:rsid w:val="00AA7C6B"/>
    <w:rsid w:val="00AC31FE"/>
    <w:rsid w:val="00AC3793"/>
    <w:rsid w:val="00B076EC"/>
    <w:rsid w:val="00B143B6"/>
    <w:rsid w:val="00B55E8B"/>
    <w:rsid w:val="00B612BB"/>
    <w:rsid w:val="00B64922"/>
    <w:rsid w:val="00B93544"/>
    <w:rsid w:val="00BC5842"/>
    <w:rsid w:val="00C207E1"/>
    <w:rsid w:val="00C2211F"/>
    <w:rsid w:val="00C43E8D"/>
    <w:rsid w:val="00CC63AE"/>
    <w:rsid w:val="00CD1F99"/>
    <w:rsid w:val="00CF4A41"/>
    <w:rsid w:val="00D004D3"/>
    <w:rsid w:val="00D0235B"/>
    <w:rsid w:val="00D05044"/>
    <w:rsid w:val="00D31072"/>
    <w:rsid w:val="00D624F9"/>
    <w:rsid w:val="00DD4173"/>
    <w:rsid w:val="00DD46A5"/>
    <w:rsid w:val="00DE1638"/>
    <w:rsid w:val="00E34436"/>
    <w:rsid w:val="00EC736D"/>
    <w:rsid w:val="00ED3D39"/>
    <w:rsid w:val="00F2630F"/>
    <w:rsid w:val="00F36F6B"/>
    <w:rsid w:val="00F72886"/>
    <w:rsid w:val="00FB1FBA"/>
    <w:rsid w:val="00FD6C00"/>
    <w:rsid w:val="01565DA4"/>
    <w:rsid w:val="017E6F26"/>
    <w:rsid w:val="032559B3"/>
    <w:rsid w:val="03656660"/>
    <w:rsid w:val="03B92498"/>
    <w:rsid w:val="03BA6E9B"/>
    <w:rsid w:val="03E868D9"/>
    <w:rsid w:val="04886557"/>
    <w:rsid w:val="04BC5D9C"/>
    <w:rsid w:val="05F86818"/>
    <w:rsid w:val="0606092B"/>
    <w:rsid w:val="067526A6"/>
    <w:rsid w:val="06DF1930"/>
    <w:rsid w:val="07886EB7"/>
    <w:rsid w:val="07974152"/>
    <w:rsid w:val="079C0106"/>
    <w:rsid w:val="080217A8"/>
    <w:rsid w:val="0810183A"/>
    <w:rsid w:val="0A0F696E"/>
    <w:rsid w:val="0B4162D1"/>
    <w:rsid w:val="0B416FFB"/>
    <w:rsid w:val="0B593298"/>
    <w:rsid w:val="0C9079FD"/>
    <w:rsid w:val="0CDC04C7"/>
    <w:rsid w:val="0F6B6D3C"/>
    <w:rsid w:val="10E11F60"/>
    <w:rsid w:val="113626A1"/>
    <w:rsid w:val="11641C95"/>
    <w:rsid w:val="116857C0"/>
    <w:rsid w:val="118B7221"/>
    <w:rsid w:val="128E5294"/>
    <w:rsid w:val="133B4C77"/>
    <w:rsid w:val="13645F7C"/>
    <w:rsid w:val="13937098"/>
    <w:rsid w:val="13FA068E"/>
    <w:rsid w:val="1506645D"/>
    <w:rsid w:val="15655FDB"/>
    <w:rsid w:val="1583041A"/>
    <w:rsid w:val="15A861C9"/>
    <w:rsid w:val="15E96C0C"/>
    <w:rsid w:val="16002AE1"/>
    <w:rsid w:val="1601638D"/>
    <w:rsid w:val="16AD7F70"/>
    <w:rsid w:val="16BC60CF"/>
    <w:rsid w:val="17177859"/>
    <w:rsid w:val="17824C23"/>
    <w:rsid w:val="17886AC5"/>
    <w:rsid w:val="17AE47F4"/>
    <w:rsid w:val="17B52555"/>
    <w:rsid w:val="18153CE9"/>
    <w:rsid w:val="185A1510"/>
    <w:rsid w:val="18756535"/>
    <w:rsid w:val="198D1CE7"/>
    <w:rsid w:val="1A7564F2"/>
    <w:rsid w:val="1A96562F"/>
    <w:rsid w:val="1AB01AA7"/>
    <w:rsid w:val="1B682381"/>
    <w:rsid w:val="1B7F1479"/>
    <w:rsid w:val="1BC7354C"/>
    <w:rsid w:val="1C093B64"/>
    <w:rsid w:val="1C1C356B"/>
    <w:rsid w:val="1D5968D7"/>
    <w:rsid w:val="1DBD1D18"/>
    <w:rsid w:val="1DEA52D0"/>
    <w:rsid w:val="1DF23EF0"/>
    <w:rsid w:val="1F8654CC"/>
    <w:rsid w:val="211803A6"/>
    <w:rsid w:val="213827F6"/>
    <w:rsid w:val="23FE3FEE"/>
    <w:rsid w:val="2423120F"/>
    <w:rsid w:val="24DB1E16"/>
    <w:rsid w:val="253A0C3C"/>
    <w:rsid w:val="261F3F85"/>
    <w:rsid w:val="26E65F5B"/>
    <w:rsid w:val="272C4BAB"/>
    <w:rsid w:val="27427E38"/>
    <w:rsid w:val="27B35BDB"/>
    <w:rsid w:val="27E2526A"/>
    <w:rsid w:val="28F96D0F"/>
    <w:rsid w:val="299A6286"/>
    <w:rsid w:val="29BE7332"/>
    <w:rsid w:val="2A047719"/>
    <w:rsid w:val="2AA349D0"/>
    <w:rsid w:val="2ADF1018"/>
    <w:rsid w:val="2D8428C0"/>
    <w:rsid w:val="2D8E0F2E"/>
    <w:rsid w:val="2DB94CBF"/>
    <w:rsid w:val="2DFD4BAB"/>
    <w:rsid w:val="2E861045"/>
    <w:rsid w:val="2F2443BA"/>
    <w:rsid w:val="2F326AD7"/>
    <w:rsid w:val="2F511326"/>
    <w:rsid w:val="2F5B391E"/>
    <w:rsid w:val="303465E5"/>
    <w:rsid w:val="307F5D4C"/>
    <w:rsid w:val="30C61BCC"/>
    <w:rsid w:val="32193F7E"/>
    <w:rsid w:val="327A2C6E"/>
    <w:rsid w:val="32904240"/>
    <w:rsid w:val="3307027A"/>
    <w:rsid w:val="33BC72B7"/>
    <w:rsid w:val="33EC51E6"/>
    <w:rsid w:val="33FC5905"/>
    <w:rsid w:val="33FF032A"/>
    <w:rsid w:val="345D45F6"/>
    <w:rsid w:val="34724719"/>
    <w:rsid w:val="34C401D1"/>
    <w:rsid w:val="350E769E"/>
    <w:rsid w:val="356E638F"/>
    <w:rsid w:val="35FB40C6"/>
    <w:rsid w:val="35FC2FF4"/>
    <w:rsid w:val="385E6B8E"/>
    <w:rsid w:val="38EB6348"/>
    <w:rsid w:val="38FE3627"/>
    <w:rsid w:val="39094825"/>
    <w:rsid w:val="390F6E50"/>
    <w:rsid w:val="397D3044"/>
    <w:rsid w:val="39D524D5"/>
    <w:rsid w:val="39FC4F8E"/>
    <w:rsid w:val="3A9248CD"/>
    <w:rsid w:val="3AA20FB4"/>
    <w:rsid w:val="3B176FF3"/>
    <w:rsid w:val="3B585B17"/>
    <w:rsid w:val="3D2C7F69"/>
    <w:rsid w:val="3E2C3D64"/>
    <w:rsid w:val="3EEC6CA2"/>
    <w:rsid w:val="40152228"/>
    <w:rsid w:val="40440562"/>
    <w:rsid w:val="4093139F"/>
    <w:rsid w:val="41214BFD"/>
    <w:rsid w:val="41584871"/>
    <w:rsid w:val="417B255F"/>
    <w:rsid w:val="421C165A"/>
    <w:rsid w:val="425D0E63"/>
    <w:rsid w:val="43DE0B83"/>
    <w:rsid w:val="46B15594"/>
    <w:rsid w:val="47863A0C"/>
    <w:rsid w:val="4835136C"/>
    <w:rsid w:val="48A56114"/>
    <w:rsid w:val="49B93C25"/>
    <w:rsid w:val="4A617A3B"/>
    <w:rsid w:val="4A68578C"/>
    <w:rsid w:val="4B245A16"/>
    <w:rsid w:val="4B797EE4"/>
    <w:rsid w:val="4BCA525C"/>
    <w:rsid w:val="4C2D0CA0"/>
    <w:rsid w:val="4C404F05"/>
    <w:rsid w:val="4C5B7285"/>
    <w:rsid w:val="4D183358"/>
    <w:rsid w:val="501A2F43"/>
    <w:rsid w:val="50C71A74"/>
    <w:rsid w:val="51BB2C46"/>
    <w:rsid w:val="51F223CA"/>
    <w:rsid w:val="52C360E1"/>
    <w:rsid w:val="53582700"/>
    <w:rsid w:val="53E61ABA"/>
    <w:rsid w:val="5434074B"/>
    <w:rsid w:val="54C3004D"/>
    <w:rsid w:val="54CA3B23"/>
    <w:rsid w:val="56FA587C"/>
    <w:rsid w:val="572F26D3"/>
    <w:rsid w:val="57F66044"/>
    <w:rsid w:val="580D1008"/>
    <w:rsid w:val="582B03E3"/>
    <w:rsid w:val="59EC24A4"/>
    <w:rsid w:val="5A68181B"/>
    <w:rsid w:val="5B8027F4"/>
    <w:rsid w:val="5BC621D1"/>
    <w:rsid w:val="5BE400B6"/>
    <w:rsid w:val="5C384E7D"/>
    <w:rsid w:val="5D06319D"/>
    <w:rsid w:val="5D0B07E3"/>
    <w:rsid w:val="5E624433"/>
    <w:rsid w:val="5F1871E8"/>
    <w:rsid w:val="627B1F67"/>
    <w:rsid w:val="627F7BAF"/>
    <w:rsid w:val="62A96AD4"/>
    <w:rsid w:val="62AE5E99"/>
    <w:rsid w:val="62D96C8E"/>
    <w:rsid w:val="62FB5CDC"/>
    <w:rsid w:val="632E2B36"/>
    <w:rsid w:val="636A35E6"/>
    <w:rsid w:val="63AE6B96"/>
    <w:rsid w:val="64E80AA9"/>
    <w:rsid w:val="64EF09EB"/>
    <w:rsid w:val="64FC3FAA"/>
    <w:rsid w:val="65044496"/>
    <w:rsid w:val="653463FD"/>
    <w:rsid w:val="65B35B9F"/>
    <w:rsid w:val="65F32465"/>
    <w:rsid w:val="661F2C0A"/>
    <w:rsid w:val="6685150E"/>
    <w:rsid w:val="66B95DF4"/>
    <w:rsid w:val="67900263"/>
    <w:rsid w:val="67A02142"/>
    <w:rsid w:val="67B0620F"/>
    <w:rsid w:val="6A5A65A6"/>
    <w:rsid w:val="6A7259FE"/>
    <w:rsid w:val="6AA12AD2"/>
    <w:rsid w:val="6AE1009B"/>
    <w:rsid w:val="6C0647F8"/>
    <w:rsid w:val="6D090170"/>
    <w:rsid w:val="6E4D092F"/>
    <w:rsid w:val="6E8C2690"/>
    <w:rsid w:val="6EB47D3A"/>
    <w:rsid w:val="6EE175F6"/>
    <w:rsid w:val="6F437969"/>
    <w:rsid w:val="6F493880"/>
    <w:rsid w:val="6F543924"/>
    <w:rsid w:val="6F8B533D"/>
    <w:rsid w:val="6FFA6AC9"/>
    <w:rsid w:val="701302AC"/>
    <w:rsid w:val="709B74C6"/>
    <w:rsid w:val="70D70CB1"/>
    <w:rsid w:val="70EC5DDE"/>
    <w:rsid w:val="714241AF"/>
    <w:rsid w:val="721B65CF"/>
    <w:rsid w:val="726A6E59"/>
    <w:rsid w:val="72B55021"/>
    <w:rsid w:val="72CE60E3"/>
    <w:rsid w:val="72F434FA"/>
    <w:rsid w:val="73397A01"/>
    <w:rsid w:val="736764A6"/>
    <w:rsid w:val="737840B3"/>
    <w:rsid w:val="74AF1FDC"/>
    <w:rsid w:val="75811530"/>
    <w:rsid w:val="761402B1"/>
    <w:rsid w:val="76333586"/>
    <w:rsid w:val="7728408E"/>
    <w:rsid w:val="778C5F09"/>
    <w:rsid w:val="77BF5FFA"/>
    <w:rsid w:val="79595022"/>
    <w:rsid w:val="79B7167F"/>
    <w:rsid w:val="79CC49FF"/>
    <w:rsid w:val="7A2D7B93"/>
    <w:rsid w:val="7AB0259C"/>
    <w:rsid w:val="7AB7745D"/>
    <w:rsid w:val="7AEC7106"/>
    <w:rsid w:val="7B2D5C88"/>
    <w:rsid w:val="7B58479C"/>
    <w:rsid w:val="7BFA3690"/>
    <w:rsid w:val="7C3A6597"/>
    <w:rsid w:val="7DC861E9"/>
    <w:rsid w:val="7F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able of figures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B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B612B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qFormat/>
    <w:rsid w:val="00B612BB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autoRedefine/>
    <w:qFormat/>
    <w:rsid w:val="00B612B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B612BB"/>
    <w:rPr>
      <w:rFonts w:ascii="宋体" w:cs="宋体"/>
      <w:sz w:val="32"/>
      <w:szCs w:val="32"/>
    </w:rPr>
  </w:style>
  <w:style w:type="paragraph" w:styleId="a4">
    <w:name w:val="Plain Text"/>
    <w:basedOn w:val="a"/>
    <w:autoRedefine/>
    <w:qFormat/>
    <w:rsid w:val="00B612BB"/>
    <w:rPr>
      <w:rFonts w:ascii="宋体" w:cs="宋体"/>
    </w:rPr>
  </w:style>
  <w:style w:type="paragraph" w:styleId="a5">
    <w:name w:val="Date"/>
    <w:basedOn w:val="a"/>
    <w:next w:val="a"/>
    <w:autoRedefine/>
    <w:qFormat/>
    <w:rsid w:val="00B612BB"/>
    <w:pPr>
      <w:ind w:leftChars="2500" w:left="2500"/>
    </w:pPr>
  </w:style>
  <w:style w:type="paragraph" w:styleId="a6">
    <w:name w:val="footer"/>
    <w:basedOn w:val="a"/>
    <w:autoRedefine/>
    <w:qFormat/>
    <w:rsid w:val="00B6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rsid w:val="00B6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able of figures"/>
    <w:basedOn w:val="a"/>
    <w:next w:val="a"/>
    <w:qFormat/>
    <w:rsid w:val="00B612BB"/>
    <w:pPr>
      <w:ind w:leftChars="200" w:left="200" w:hangingChars="200" w:hanging="200"/>
    </w:pPr>
    <w:rPr>
      <w:rFonts w:eastAsia="仿宋_GB2312"/>
      <w:sz w:val="32"/>
    </w:rPr>
  </w:style>
  <w:style w:type="paragraph" w:styleId="a9">
    <w:name w:val="Normal (Web)"/>
    <w:basedOn w:val="a"/>
    <w:autoRedefine/>
    <w:qFormat/>
    <w:rsid w:val="00B612B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qFormat/>
    <w:rsid w:val="00B61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B612BB"/>
  </w:style>
  <w:style w:type="character" w:styleId="ac">
    <w:name w:val="Hyperlink"/>
    <w:basedOn w:val="a0"/>
    <w:autoRedefine/>
    <w:qFormat/>
    <w:rsid w:val="00B612BB"/>
    <w:rPr>
      <w:color w:val="0000FF"/>
      <w:u w:val="single"/>
    </w:rPr>
  </w:style>
  <w:style w:type="paragraph" w:customStyle="1" w:styleId="BodyText">
    <w:name w:val="BodyText"/>
    <w:basedOn w:val="a"/>
    <w:next w:val="a"/>
    <w:autoRedefine/>
    <w:qFormat/>
    <w:rsid w:val="00B612BB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autoRedefine/>
    <w:qFormat/>
    <w:rsid w:val="00B612BB"/>
  </w:style>
  <w:style w:type="paragraph" w:customStyle="1" w:styleId="Bodytext2">
    <w:name w:val="Body text|2"/>
    <w:basedOn w:val="a"/>
    <w:autoRedefine/>
    <w:qFormat/>
    <w:rsid w:val="00B612BB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autoRedefine/>
    <w:qFormat/>
    <w:rsid w:val="00B612BB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autoRedefine/>
    <w:qFormat/>
    <w:rsid w:val="00B612BB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autoRedefine/>
    <w:qFormat/>
    <w:rsid w:val="00B612BB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autoRedefine/>
    <w:qFormat/>
    <w:rsid w:val="00B612BB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sid w:val="00B612BB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d">
    <w:name w:val="List Paragraph"/>
    <w:basedOn w:val="a"/>
    <w:autoRedefine/>
    <w:uiPriority w:val="34"/>
    <w:qFormat/>
    <w:rsid w:val="00B612BB"/>
    <w:pPr>
      <w:ind w:firstLineChars="200" w:firstLine="420"/>
    </w:pPr>
  </w:style>
  <w:style w:type="paragraph" w:customStyle="1" w:styleId="TableParagraph">
    <w:name w:val="Table Paragraph"/>
    <w:basedOn w:val="a"/>
    <w:autoRedefine/>
    <w:qFormat/>
    <w:rsid w:val="00B612BB"/>
    <w:pPr>
      <w:ind w:left="15"/>
    </w:pPr>
    <w:rPr>
      <w:rFonts w:ascii="宋体" w:cs="宋体"/>
    </w:rPr>
  </w:style>
  <w:style w:type="paragraph" w:customStyle="1" w:styleId="Default">
    <w:name w:val="Default"/>
    <w:autoRedefine/>
    <w:qFormat/>
    <w:rsid w:val="00B612B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无"/>
    <w:autoRedefine/>
    <w:qFormat/>
    <w:rsid w:val="00B612BB"/>
  </w:style>
  <w:style w:type="paragraph" w:customStyle="1" w:styleId="p0">
    <w:name w:val="p0"/>
    <w:basedOn w:val="a"/>
    <w:qFormat/>
    <w:rsid w:val="00B612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203</Words>
  <Characters>1159</Characters>
  <Application>Microsoft Office Word</Application>
  <DocSecurity>0</DocSecurity>
  <Lines>9</Lines>
  <Paragraphs>2</Paragraphs>
  <ScaleCrop>false</ScaleCrop>
  <Company>user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17</cp:revision>
  <cp:lastPrinted>2018-11-09T01:43:00Z</cp:lastPrinted>
  <dcterms:created xsi:type="dcterms:W3CDTF">2024-01-19T03:19:00Z</dcterms:created>
  <dcterms:modified xsi:type="dcterms:W3CDTF">2024-08-01T03:18:00Z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ECBA96B584664082BCC50B8744FF35E9_13</vt:lpwstr>
  </property>
</Properties>
</file>