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CA" w:rsidRDefault="00510ACA" w:rsidP="00E34C5D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510ACA" w:rsidRDefault="00510ACA" w:rsidP="00E34C5D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510ACA" w:rsidRDefault="00510ACA" w:rsidP="00ED2C7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510ACA" w:rsidRPr="00625FC4" w:rsidRDefault="00510ACA" w:rsidP="00ED2C78">
      <w:pPr>
        <w:pStyle w:val="PlainText"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3.85pt,9pt" to="446.1pt,9pt" filled="t" strokecolor="red" strokeweight="2.25pt"/>
        </w:pict>
      </w:r>
    </w:p>
    <w:p w:rsidR="00510ACA" w:rsidRDefault="00510ACA" w:rsidP="00ED2C78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  <w:bookmarkStart w:id="0" w:name="_GoBack"/>
      <w:bookmarkEnd w:id="0"/>
    </w:p>
    <w:p w:rsidR="00510ACA" w:rsidRDefault="00510ACA" w:rsidP="00D2042C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cs="宋体" w:hint="eastAsia"/>
          <w:sz w:val="44"/>
          <w:szCs w:val="44"/>
        </w:rPr>
        <w:t>医院信息管理专委会</w:t>
      </w:r>
      <w:r>
        <w:rPr>
          <w:rFonts w:ascii="方正小标宋简体" w:eastAsia="方正小标宋简体" w:cs="宋体"/>
          <w:sz w:val="44"/>
          <w:szCs w:val="44"/>
        </w:rPr>
        <w:t>2018</w:t>
      </w:r>
      <w:r>
        <w:rPr>
          <w:rFonts w:ascii="方正小标宋简体" w:eastAsia="方正小标宋简体" w:cs="宋体" w:hint="eastAsia"/>
          <w:sz w:val="44"/>
          <w:szCs w:val="44"/>
        </w:rPr>
        <w:t>年</w:t>
      </w:r>
    </w:p>
    <w:p w:rsidR="00510ACA" w:rsidRPr="00624A98" w:rsidRDefault="00510ACA" w:rsidP="00D2042C">
      <w:pPr>
        <w:spacing w:line="6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学术年会的</w:t>
      </w:r>
      <w:r>
        <w:rPr>
          <w:rFonts w:ascii="方正小标宋简体" w:eastAsia="方正小标宋简体" w:cs="方正小标宋简体" w:hint="eastAsia"/>
          <w:sz w:val="44"/>
          <w:szCs w:val="44"/>
        </w:rPr>
        <w:t>通知</w:t>
      </w:r>
    </w:p>
    <w:p w:rsidR="00510ACA" w:rsidRDefault="00510ACA" w:rsidP="00ED2C78">
      <w:pPr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510ACA" w:rsidRPr="00A43BE7" w:rsidRDefault="00510ACA" w:rsidP="00ED2C78">
      <w:pPr>
        <w:spacing w:line="600" w:lineRule="exact"/>
        <w:jc w:val="left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510ACA" w:rsidRPr="00F54454" w:rsidRDefault="00510ACA" w:rsidP="00ED2C78">
      <w:pPr>
        <w:spacing w:line="600" w:lineRule="exact"/>
        <w:ind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为进一步促进我市医院信息管理工作学术交流，提高医院相关人员的业务水平，我会决定举办眉山市医学会医院信息管理专委会</w:t>
      </w:r>
      <w:r>
        <w:rPr>
          <w:rFonts w:ascii="仿宋_GB2312" w:eastAsia="仿宋_GB2312" w:cs="宋体"/>
          <w:sz w:val="32"/>
          <w:szCs w:val="32"/>
        </w:rPr>
        <w:t>2018</w:t>
      </w:r>
      <w:r>
        <w:rPr>
          <w:rFonts w:ascii="仿宋_GB2312" w:eastAsia="仿宋_GB2312" w:cs="宋体" w:hint="eastAsia"/>
          <w:sz w:val="32"/>
          <w:szCs w:val="32"/>
        </w:rPr>
        <w:t>年学术年会。</w:t>
      </w:r>
      <w:r w:rsidRPr="00A43BE7">
        <w:rPr>
          <w:rFonts w:ascii="仿宋_GB2312" w:eastAsia="仿宋_GB2312" w:cs="仿宋_GB2312" w:hint="eastAsia"/>
          <w:sz w:val="32"/>
          <w:szCs w:val="32"/>
        </w:rPr>
        <w:t>现将有关事宜通知如下：</w:t>
      </w:r>
    </w:p>
    <w:p w:rsidR="00510ACA" w:rsidRDefault="00510ACA" w:rsidP="00302E51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057247">
        <w:rPr>
          <w:rFonts w:ascii="黑体" w:eastAsia="黑体" w:hAnsi="黑体" w:hint="eastAsia"/>
          <w:sz w:val="32"/>
          <w:szCs w:val="32"/>
        </w:rPr>
        <w:t>会议时间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日（星期六）</w:t>
      </w:r>
      <w:r>
        <w:rPr>
          <w:rFonts w:ascii="仿宋_GB2312" w:eastAsia="仿宋_GB2312"/>
          <w:sz w:val="32"/>
          <w:szCs w:val="32"/>
        </w:rPr>
        <w:t>10:00-12:00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/>
          <w:sz w:val="32"/>
          <w:szCs w:val="32"/>
        </w:rPr>
        <w:t>14:00</w:t>
      </w:r>
      <w:r>
        <w:rPr>
          <w:rFonts w:ascii="仿宋_GB2312" w:eastAsia="仿宋_GB2312" w:hint="eastAsia"/>
          <w:sz w:val="32"/>
          <w:szCs w:val="32"/>
        </w:rPr>
        <w:t>正式开会，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日中午散会。</w:t>
      </w:r>
    </w:p>
    <w:p w:rsidR="00510ACA" w:rsidRPr="00631969" w:rsidRDefault="00510ACA" w:rsidP="00302E51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057247">
        <w:rPr>
          <w:rFonts w:ascii="黑体" w:eastAsia="黑体" w:hAnsi="黑体" w:hint="eastAsia"/>
          <w:sz w:val="32"/>
          <w:szCs w:val="32"/>
        </w:rPr>
        <w:t>会议地点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仁寿县嘉斯曼锦江国际酒店。</w:t>
      </w:r>
    </w:p>
    <w:p w:rsidR="00510ACA" w:rsidRPr="00057247" w:rsidRDefault="00510ACA" w:rsidP="00302E51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057247">
        <w:rPr>
          <w:rFonts w:ascii="黑体" w:eastAsia="黑体" w:hAnsi="黑体" w:hint="eastAsia"/>
          <w:sz w:val="32"/>
          <w:szCs w:val="32"/>
        </w:rPr>
        <w:t>参会对象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B651CD">
        <w:rPr>
          <w:rFonts w:ascii="仿宋_GB2312" w:eastAsia="仿宋_GB2312" w:hint="eastAsia"/>
          <w:sz w:val="32"/>
          <w:szCs w:val="32"/>
        </w:rPr>
        <w:t>眉山市医学会</w:t>
      </w:r>
      <w:r>
        <w:rPr>
          <w:rFonts w:ascii="仿宋_GB2312" w:eastAsia="仿宋_GB2312" w:hint="eastAsia"/>
          <w:sz w:val="32"/>
          <w:szCs w:val="32"/>
        </w:rPr>
        <w:t>医院信息管理专委会全体委员。</w:t>
      </w:r>
    </w:p>
    <w:p w:rsidR="00510ACA" w:rsidRPr="008803AA" w:rsidRDefault="00510ACA" w:rsidP="00302E51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（二）全市各级医疗机构中从事医院信息管理的工作人员。</w:t>
      </w:r>
    </w:p>
    <w:p w:rsidR="00510ACA" w:rsidRDefault="00510ACA" w:rsidP="00302E51">
      <w:pPr>
        <w:spacing w:line="600" w:lineRule="exact"/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057247">
        <w:rPr>
          <w:rFonts w:ascii="黑体" w:eastAsia="黑体" w:hAnsi="黑体" w:hint="eastAsia"/>
          <w:sz w:val="32"/>
          <w:szCs w:val="32"/>
        </w:rPr>
        <w:t>会议</w:t>
      </w:r>
      <w:r>
        <w:rPr>
          <w:rFonts w:ascii="黑体" w:eastAsia="黑体" w:hAnsi="黑体" w:hint="eastAsia"/>
          <w:sz w:val="32"/>
          <w:szCs w:val="32"/>
        </w:rPr>
        <w:t>内容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620"/>
        <w:gridCol w:w="1260"/>
        <w:gridCol w:w="3132"/>
      </w:tblGrid>
      <w:tr w:rsidR="00510ACA" w:rsidRPr="00D2042C" w:rsidTr="00EF1B79">
        <w:tc>
          <w:tcPr>
            <w:tcW w:w="3168" w:type="dxa"/>
          </w:tcPr>
          <w:p w:rsidR="00510ACA" w:rsidRPr="00D2042C" w:rsidRDefault="00510ACA" w:rsidP="00D50A86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授课</w:t>
            </w:r>
            <w:r w:rsidRPr="00D2042C">
              <w:rPr>
                <w:rFonts w:ascii="楷体_GB2312" w:eastAsia="楷体_GB2312" w:hAnsi="黑体" w:hint="eastAsia"/>
                <w:sz w:val="32"/>
                <w:szCs w:val="32"/>
              </w:rPr>
              <w:t>题目</w:t>
            </w:r>
          </w:p>
        </w:tc>
        <w:tc>
          <w:tcPr>
            <w:tcW w:w="1620" w:type="dxa"/>
          </w:tcPr>
          <w:p w:rsidR="00510ACA" w:rsidRPr="00D2042C" w:rsidRDefault="00510ACA" w:rsidP="003A200B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D2042C">
              <w:rPr>
                <w:rFonts w:ascii="楷体_GB2312" w:eastAsia="楷体_GB2312" w:hAnsi="黑体" w:hint="eastAsia"/>
                <w:sz w:val="32"/>
                <w:szCs w:val="32"/>
              </w:rPr>
              <w:t>授课教师</w:t>
            </w:r>
          </w:p>
        </w:tc>
        <w:tc>
          <w:tcPr>
            <w:tcW w:w="1260" w:type="dxa"/>
          </w:tcPr>
          <w:p w:rsidR="00510ACA" w:rsidRPr="00D2042C" w:rsidRDefault="00510ACA" w:rsidP="003A200B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D2042C">
              <w:rPr>
                <w:rFonts w:ascii="楷体_GB2312" w:eastAsia="楷体_GB2312" w:hAnsi="黑体" w:hint="eastAsia"/>
                <w:sz w:val="32"/>
                <w:szCs w:val="32"/>
              </w:rPr>
              <w:t>方式</w:t>
            </w:r>
          </w:p>
        </w:tc>
        <w:tc>
          <w:tcPr>
            <w:tcW w:w="3132" w:type="dxa"/>
          </w:tcPr>
          <w:p w:rsidR="00510ACA" w:rsidRPr="00D2042C" w:rsidRDefault="00510ACA" w:rsidP="003A200B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工作</w:t>
            </w:r>
            <w:r w:rsidRPr="00D2042C">
              <w:rPr>
                <w:rFonts w:ascii="楷体_GB2312" w:eastAsia="楷体_GB2312" w:hAnsi="黑体" w:hint="eastAsia"/>
                <w:sz w:val="32"/>
                <w:szCs w:val="32"/>
              </w:rPr>
              <w:t>单位</w:t>
            </w:r>
          </w:p>
        </w:tc>
      </w:tr>
      <w:tr w:rsidR="00510ACA" w:rsidRPr="00D2042C" w:rsidTr="00EF1B79">
        <w:trPr>
          <w:trHeight w:hRule="exact" w:val="680"/>
        </w:trPr>
        <w:tc>
          <w:tcPr>
            <w:tcW w:w="3168" w:type="dxa"/>
            <w:vAlign w:val="center"/>
          </w:tcPr>
          <w:p w:rsidR="00510ACA" w:rsidRPr="00D24EC7" w:rsidRDefault="00510ACA" w:rsidP="00D50A8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卫生信息标准与医院信息化</w:t>
            </w:r>
          </w:p>
        </w:tc>
        <w:tc>
          <w:tcPr>
            <w:tcW w:w="162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冯昌琪</w:t>
            </w:r>
          </w:p>
        </w:tc>
        <w:tc>
          <w:tcPr>
            <w:tcW w:w="126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课件</w:t>
            </w:r>
          </w:p>
        </w:tc>
        <w:tc>
          <w:tcPr>
            <w:tcW w:w="3132" w:type="dxa"/>
            <w:vAlign w:val="center"/>
          </w:tcPr>
          <w:p w:rsidR="00510ACA" w:rsidRPr="00D24EC7" w:rsidRDefault="00510ACA" w:rsidP="00455DEE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四川天府健康产业研究院</w:t>
            </w:r>
          </w:p>
        </w:tc>
      </w:tr>
      <w:tr w:rsidR="00510ACA" w:rsidRPr="00D2042C" w:rsidTr="00EF1B79">
        <w:trPr>
          <w:trHeight w:hRule="exact" w:val="680"/>
        </w:trPr>
        <w:tc>
          <w:tcPr>
            <w:tcW w:w="3168" w:type="dxa"/>
            <w:vAlign w:val="center"/>
          </w:tcPr>
          <w:p w:rsidR="00510ACA" w:rsidRPr="00D24EC7" w:rsidRDefault="00510ACA" w:rsidP="00D50A86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医院信息化建设和发展趋势</w:t>
            </w:r>
          </w:p>
        </w:tc>
        <w:tc>
          <w:tcPr>
            <w:tcW w:w="162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甘华平</w:t>
            </w:r>
          </w:p>
        </w:tc>
        <w:tc>
          <w:tcPr>
            <w:tcW w:w="126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课件</w:t>
            </w:r>
          </w:p>
        </w:tc>
        <w:tc>
          <w:tcPr>
            <w:tcW w:w="3132" w:type="dxa"/>
            <w:vAlign w:val="center"/>
          </w:tcPr>
          <w:p w:rsidR="00510ACA" w:rsidRPr="00D24EC7" w:rsidRDefault="00510ACA" w:rsidP="00455DEE">
            <w:pPr>
              <w:jc w:val="center"/>
              <w:rPr>
                <w:rFonts w:ascii="楷体_GB2312" w:eastAsia="楷体_GB2312" w:hAnsi="黑体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四川天府健康产业研究院</w:t>
            </w:r>
          </w:p>
        </w:tc>
      </w:tr>
      <w:tr w:rsidR="00510ACA" w:rsidRPr="00EB1C3D" w:rsidTr="00EF1B79">
        <w:trPr>
          <w:trHeight w:hRule="exact" w:val="680"/>
        </w:trPr>
        <w:tc>
          <w:tcPr>
            <w:tcW w:w="3168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互联网</w:t>
            </w:r>
            <w:r w:rsidRPr="00D24EC7">
              <w:rPr>
                <w:rFonts w:ascii="仿宋_GB2312" w:eastAsia="仿宋_GB2312"/>
                <w:sz w:val="24"/>
                <w:szCs w:val="24"/>
              </w:rPr>
              <w:t>+</w:t>
            </w:r>
            <w:r w:rsidRPr="00D24EC7">
              <w:rPr>
                <w:rFonts w:ascii="仿宋_GB2312" w:eastAsia="仿宋_GB2312" w:hint="eastAsia"/>
                <w:sz w:val="24"/>
                <w:szCs w:val="24"/>
              </w:rPr>
              <w:t>时代的信息安全</w:t>
            </w:r>
          </w:p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现状及趋势</w:t>
            </w:r>
          </w:p>
        </w:tc>
        <w:tc>
          <w:tcPr>
            <w:tcW w:w="162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王泽江</w:t>
            </w:r>
          </w:p>
        </w:tc>
        <w:tc>
          <w:tcPr>
            <w:tcW w:w="126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课件</w:t>
            </w:r>
          </w:p>
        </w:tc>
        <w:tc>
          <w:tcPr>
            <w:tcW w:w="3132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F1B79">
              <w:rPr>
                <w:rFonts w:ascii="仿宋_GB2312" w:eastAsia="仿宋_GB2312" w:hint="eastAsia"/>
                <w:sz w:val="24"/>
                <w:szCs w:val="24"/>
              </w:rPr>
              <w:t>北京优炫软件股份有限公司</w:t>
            </w:r>
          </w:p>
        </w:tc>
      </w:tr>
      <w:tr w:rsidR="00510ACA" w:rsidRPr="00EB1C3D" w:rsidTr="00EF1B79">
        <w:trPr>
          <w:trHeight w:hRule="exact" w:val="680"/>
        </w:trPr>
        <w:tc>
          <w:tcPr>
            <w:tcW w:w="3168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医院信息平台建设思路与</w:t>
            </w:r>
          </w:p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互联互通测评经验分享</w:t>
            </w:r>
          </w:p>
        </w:tc>
        <w:tc>
          <w:tcPr>
            <w:tcW w:w="162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孔祥煜</w:t>
            </w:r>
          </w:p>
        </w:tc>
        <w:tc>
          <w:tcPr>
            <w:tcW w:w="1260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课件</w:t>
            </w:r>
          </w:p>
        </w:tc>
        <w:tc>
          <w:tcPr>
            <w:tcW w:w="3132" w:type="dxa"/>
            <w:vAlign w:val="center"/>
          </w:tcPr>
          <w:p w:rsidR="00510ACA" w:rsidRPr="00D24EC7" w:rsidRDefault="00510ACA" w:rsidP="003A20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24EC7">
              <w:rPr>
                <w:rFonts w:ascii="仿宋_GB2312" w:eastAsia="仿宋_GB2312" w:hint="eastAsia"/>
                <w:sz w:val="24"/>
                <w:szCs w:val="24"/>
              </w:rPr>
              <w:t>中联</w:t>
            </w:r>
          </w:p>
        </w:tc>
      </w:tr>
    </w:tbl>
    <w:p w:rsidR="00510ACA" w:rsidRPr="00A43BE7" w:rsidRDefault="00510ACA" w:rsidP="00510ACA">
      <w:pPr>
        <w:spacing w:line="600" w:lineRule="exact"/>
        <w:ind w:firstLineChars="200" w:firstLine="3168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A43BE7">
        <w:rPr>
          <w:rFonts w:ascii="黑体" w:eastAsia="黑体" w:hAnsi="黑体" w:cs="黑体" w:hint="eastAsia"/>
          <w:sz w:val="32"/>
          <w:szCs w:val="32"/>
        </w:rPr>
        <w:t>、其他事项</w:t>
      </w:r>
    </w:p>
    <w:p w:rsidR="00510ACA" w:rsidRPr="00A43BE7" w:rsidRDefault="00510ACA" w:rsidP="00302E51">
      <w:pPr>
        <w:widowControl/>
        <w:shd w:val="clear" w:color="auto" w:fill="FFFFFF"/>
        <w:spacing w:line="600" w:lineRule="exact"/>
        <w:ind w:firstLineChars="200" w:firstLine="3168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（一）本次会议免收会务费、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食宿费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。交通费等其他费用自理，参会人员凭文件按规定回所在单位报销。</w:t>
      </w:r>
    </w:p>
    <w:p w:rsidR="00510ACA" w:rsidRDefault="00510ACA" w:rsidP="00ED2C78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参加本次会议的人员授予市级继续医学教育Ⅱ类学分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分，请携带智能手机参会，并下载“中疗智用”手机客户端扫描二维码获取学分。</w:t>
      </w:r>
    </w:p>
    <w:p w:rsidR="00510ACA" w:rsidRPr="00A43BE7" w:rsidRDefault="00510ACA" w:rsidP="00ED2C78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 w:cs="宋体"/>
          <w:color w:val="4C4C4C"/>
          <w:kern w:val="0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（三）请各县（区）医学会、团体会员单位积极组织相关人员参会，并于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:00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回执表（附件）发送至电子邮箱</w:t>
      </w:r>
      <w:r w:rsidRPr="00C62CE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734852483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@qq.com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另请市医学会医院信息管理专委会秘书通知委员准时参会。</w:t>
      </w:r>
    </w:p>
    <w:p w:rsidR="00510ACA" w:rsidRDefault="00510ACA" w:rsidP="00302E51">
      <w:pPr>
        <w:widowControl/>
        <w:shd w:val="clear" w:color="auto" w:fill="FFFFFF"/>
        <w:spacing w:line="600" w:lineRule="exact"/>
        <w:ind w:firstLineChars="200" w:firstLine="3168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（四）会议联系人及电话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号码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眉山市医学会医院信息管理专委会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曹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婷：</w:t>
      </w:r>
      <w:r>
        <w:rPr>
          <w:rFonts w:ascii="仿宋_GB2312" w:eastAsia="仿宋_GB2312" w:cs="宋体"/>
          <w:color w:val="000000"/>
          <w:sz w:val="32"/>
          <w:szCs w:val="32"/>
        </w:rPr>
        <w:t>15183331772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眉山市医学会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</w:p>
    <w:p w:rsidR="00510ACA" w:rsidRDefault="00510ACA" w:rsidP="00302E51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何书恒：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38116033</w:t>
      </w:r>
      <w:r w:rsidRPr="00A43B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A43BE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18180080292</w:t>
      </w:r>
    </w:p>
    <w:p w:rsidR="00510ACA" w:rsidRPr="006546E8" w:rsidRDefault="00510ACA" w:rsidP="00302E51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附件：眉山市医学会医院信息管理专委会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年学术年会回执表</w:t>
      </w:r>
    </w:p>
    <w:p w:rsidR="00510ACA" w:rsidRPr="00A43BE7" w:rsidRDefault="00510ACA" w:rsidP="00302E51">
      <w:pPr>
        <w:widowControl/>
        <w:shd w:val="clear" w:color="auto" w:fill="FFFFFF"/>
        <w:spacing w:line="600" w:lineRule="exact"/>
        <w:ind w:firstLineChars="200" w:firstLine="31680"/>
        <w:jc w:val="left"/>
        <w:textAlignment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10ACA" w:rsidRDefault="00510ACA" w:rsidP="00302E51">
      <w:pPr>
        <w:spacing w:line="600" w:lineRule="exact"/>
        <w:ind w:right="960" w:firstLineChars="1800" w:firstLine="3168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302E51">
      <w:pPr>
        <w:spacing w:line="600" w:lineRule="exact"/>
        <w:ind w:right="960" w:firstLineChars="1800" w:firstLine="31680"/>
        <w:rPr>
          <w:rFonts w:ascii="仿宋_GB2312" w:eastAsia="仿宋_GB2312" w:cs="仿宋_GB2312"/>
          <w:sz w:val="32"/>
          <w:szCs w:val="32"/>
        </w:rPr>
      </w:pPr>
    </w:p>
    <w:p w:rsidR="00510ACA" w:rsidRPr="00A43BE7" w:rsidRDefault="00510ACA" w:rsidP="00302E51">
      <w:pPr>
        <w:spacing w:line="600" w:lineRule="exact"/>
        <w:ind w:right="960" w:firstLineChars="1800" w:firstLine="31680"/>
        <w:rPr>
          <w:rFonts w:ascii="仿宋_GB2312" w:eastAsia="仿宋_GB2312" w:cs="Times New Roman"/>
          <w:sz w:val="32"/>
          <w:szCs w:val="32"/>
        </w:rPr>
      </w:pPr>
      <w:r w:rsidRPr="00A43BE7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510ACA" w:rsidRDefault="00510ACA" w:rsidP="00ED2C78">
      <w:pPr>
        <w:spacing w:line="60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  <w:r w:rsidRPr="00A43BE7">
        <w:rPr>
          <w:rFonts w:ascii="仿宋_GB2312" w:eastAsia="仿宋_GB2312" w:cs="仿宋_GB2312"/>
          <w:sz w:val="32"/>
          <w:szCs w:val="32"/>
        </w:rPr>
        <w:t xml:space="preserve">                              2018</w:t>
      </w:r>
      <w:r w:rsidRPr="00A43BE7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10</w:t>
      </w:r>
      <w:r w:rsidRPr="00A43BE7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10</w:t>
      </w:r>
      <w:r w:rsidRPr="00A43BE7">
        <w:rPr>
          <w:rFonts w:ascii="仿宋_GB2312" w:eastAsia="仿宋_GB2312" w:cs="仿宋_GB2312" w:hint="eastAsia"/>
          <w:sz w:val="32"/>
          <w:szCs w:val="32"/>
        </w:rPr>
        <w:t>日</w:t>
      </w:r>
    </w:p>
    <w:p w:rsidR="00510ACA" w:rsidRDefault="00510ACA" w:rsidP="00823BA4">
      <w:pPr>
        <w:spacing w:line="56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823BA4">
      <w:pPr>
        <w:spacing w:line="560" w:lineRule="exact"/>
        <w:ind w:right="640" w:firstLine="560"/>
        <w:jc w:val="center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Pr="000F19DE" w:rsidRDefault="00510ACA" w:rsidP="00AD5B78">
      <w:pPr>
        <w:spacing w:line="580" w:lineRule="exact"/>
        <w:ind w:right="640"/>
        <w:rPr>
          <w:rFonts w:ascii="仿宋_GB2312" w:eastAsia="仿宋_GB2312" w:cs="仿宋_GB2312"/>
          <w:sz w:val="32"/>
          <w:szCs w:val="32"/>
        </w:rPr>
      </w:pPr>
    </w:p>
    <w:p w:rsidR="00510ACA" w:rsidRDefault="00510ACA" w:rsidP="00302E5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31680"/>
        <w:rPr>
          <w:rFonts w:ascii="仿宋_GB2312" w:eastAsia="仿宋_GB2312" w:cs="Times New Roman"/>
          <w:sz w:val="28"/>
          <w:szCs w:val="28"/>
        </w:rPr>
      </w:pPr>
      <w:r w:rsidRPr="00A43BE7"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</w:t>
      </w:r>
      <w:r w:rsidRPr="00A43BE7">
        <w:rPr>
          <w:rFonts w:ascii="仿宋_GB2312" w:eastAsia="仿宋_GB2312" w:cs="仿宋_GB2312"/>
          <w:sz w:val="28"/>
          <w:szCs w:val="28"/>
        </w:rPr>
        <w:t>2018</w:t>
      </w:r>
      <w:r w:rsidRPr="00A43BE7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10</w:t>
      </w:r>
      <w:r w:rsidRPr="00A43BE7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10</w:t>
      </w:r>
      <w:r w:rsidRPr="00A43BE7"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/>
          <w:sz w:val="32"/>
          <w:szCs w:val="32"/>
        </w:rPr>
        <w:t xml:space="preserve">                       </w:t>
      </w:r>
    </w:p>
    <w:p w:rsidR="00510ACA" w:rsidRDefault="00510ACA" w:rsidP="006546E8">
      <w:pPr>
        <w:rPr>
          <w:rFonts w:ascii="黑体" w:eastAsia="黑体" w:hAnsi="黑体" w:cs="Times New Roman"/>
          <w:sz w:val="32"/>
          <w:szCs w:val="32"/>
        </w:rPr>
      </w:pPr>
      <w:r w:rsidRPr="00172ED5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10ACA" w:rsidRDefault="00510ACA" w:rsidP="00DB6EB3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眉山市医学会医院信息管理专委会</w:t>
      </w:r>
    </w:p>
    <w:p w:rsidR="00510ACA" w:rsidRDefault="00510ACA" w:rsidP="00DB6EB3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B6EB3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2018</w:t>
      </w:r>
      <w:r w:rsidRPr="00DB6E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年学术年会回执表</w:t>
      </w:r>
    </w:p>
    <w:p w:rsidR="00510ACA" w:rsidRDefault="00510ACA" w:rsidP="00DB6EB3">
      <w:pPr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620"/>
        <w:gridCol w:w="1829"/>
        <w:gridCol w:w="1218"/>
        <w:gridCol w:w="2340"/>
        <w:gridCol w:w="1980"/>
        <w:gridCol w:w="1800"/>
      </w:tblGrid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63823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  <w:lang w:val="zh-CN"/>
              </w:rPr>
              <w:t>手机号码</w:t>
            </w: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  <w:t> </w:t>
            </w: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6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7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8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9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10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11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13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14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 w:rsidR="00510ACA" w:rsidTr="006B0148">
        <w:trPr>
          <w:trHeight w:val="1"/>
          <w:jc w:val="center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"/>
                <w:kern w:val="0"/>
                <w:sz w:val="32"/>
                <w:szCs w:val="32"/>
                <w:lang w:val="zh-CN"/>
              </w:rPr>
              <w:t>15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0ACA" w:rsidRDefault="00510ACA" w:rsidP="006B0148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 w:rsidR="00510ACA" w:rsidRPr="00DB6EB3" w:rsidRDefault="00510ACA" w:rsidP="00DB6EB3">
      <w:pPr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10ACA" w:rsidRPr="00172ED5" w:rsidRDefault="00510ACA" w:rsidP="006546E8">
      <w:pPr>
        <w:rPr>
          <w:rFonts w:ascii="黑体" w:eastAsia="黑体" w:hAnsi="黑体" w:cs="Times New Roman"/>
          <w:sz w:val="32"/>
          <w:szCs w:val="32"/>
        </w:rPr>
      </w:pPr>
    </w:p>
    <w:sectPr w:rsidR="00510ACA" w:rsidRPr="00172ED5" w:rsidSect="00427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CA" w:rsidRDefault="00510ACA" w:rsidP="00A85D70">
      <w:r>
        <w:separator/>
      </w:r>
    </w:p>
  </w:endnote>
  <w:endnote w:type="continuationSeparator" w:id="0">
    <w:p w:rsidR="00510ACA" w:rsidRDefault="00510ACA" w:rsidP="00A8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 w:rsidP="00AA39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ACA" w:rsidRDefault="00510ACA" w:rsidP="00427E4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Pr="00427E45" w:rsidRDefault="00510ACA" w:rsidP="00AA3977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sz w:val="32"/>
        <w:szCs w:val="32"/>
      </w:rPr>
    </w:pPr>
    <w:r w:rsidRPr="00427E45">
      <w:rPr>
        <w:rStyle w:val="PageNumber"/>
        <w:rFonts w:ascii="仿宋_GB2312" w:eastAsia="仿宋_GB2312"/>
        <w:sz w:val="32"/>
        <w:szCs w:val="32"/>
      </w:rPr>
      <w:fldChar w:fldCharType="begin"/>
    </w:r>
    <w:r w:rsidRPr="00427E45">
      <w:rPr>
        <w:rStyle w:val="PageNumber"/>
        <w:rFonts w:ascii="仿宋_GB2312" w:eastAsia="仿宋_GB2312"/>
        <w:sz w:val="32"/>
        <w:szCs w:val="32"/>
      </w:rPr>
      <w:instrText xml:space="preserve">PAGE  </w:instrText>
    </w:r>
    <w:r w:rsidRPr="00427E45">
      <w:rPr>
        <w:rStyle w:val="PageNumber"/>
        <w:rFonts w:ascii="仿宋_GB2312" w:eastAsia="仿宋_GB2312"/>
        <w:sz w:val="32"/>
        <w:szCs w:val="32"/>
      </w:rPr>
      <w:fldChar w:fldCharType="separate"/>
    </w:r>
    <w:r>
      <w:rPr>
        <w:rStyle w:val="PageNumber"/>
        <w:rFonts w:ascii="仿宋_GB2312" w:eastAsia="仿宋_GB2312"/>
        <w:noProof/>
        <w:sz w:val="32"/>
        <w:szCs w:val="32"/>
      </w:rPr>
      <w:t>- 1 -</w:t>
    </w:r>
    <w:r w:rsidRPr="00427E45">
      <w:rPr>
        <w:rStyle w:val="PageNumber"/>
        <w:rFonts w:ascii="仿宋_GB2312" w:eastAsia="仿宋_GB2312"/>
        <w:sz w:val="32"/>
        <w:szCs w:val="32"/>
      </w:rPr>
      <w:fldChar w:fldCharType="end"/>
    </w:r>
  </w:p>
  <w:p w:rsidR="00510ACA" w:rsidRDefault="00510ACA">
    <w:pPr>
      <w:pStyle w:val="Footer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CA" w:rsidRDefault="00510ACA" w:rsidP="00A85D70">
      <w:r>
        <w:separator/>
      </w:r>
    </w:p>
  </w:footnote>
  <w:footnote w:type="continuationSeparator" w:id="0">
    <w:p w:rsidR="00510ACA" w:rsidRDefault="00510ACA" w:rsidP="00A8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 w:rsidP="00F572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CA" w:rsidRDefault="00510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21"/>
    <w:multiLevelType w:val="hybridMultilevel"/>
    <w:tmpl w:val="14FC8090"/>
    <w:lvl w:ilvl="0" w:tplc="C8D06780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12EC1B20"/>
    <w:multiLevelType w:val="hybridMultilevel"/>
    <w:tmpl w:val="91B09504"/>
    <w:lvl w:ilvl="0" w:tplc="A22CFB26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78D2B7B"/>
    <w:multiLevelType w:val="hybridMultilevel"/>
    <w:tmpl w:val="71C27918"/>
    <w:lvl w:ilvl="0" w:tplc="8CB4801E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86C272A"/>
    <w:multiLevelType w:val="hybridMultilevel"/>
    <w:tmpl w:val="3B0E0390"/>
    <w:lvl w:ilvl="0" w:tplc="8C90FD5C">
      <w:start w:val="4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4F164E0E"/>
    <w:multiLevelType w:val="multilevel"/>
    <w:tmpl w:val="4F164E0E"/>
    <w:lvl w:ilvl="0">
      <w:start w:val="2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abstractNum w:abstractNumId="5">
    <w:nsid w:val="7CB92740"/>
    <w:multiLevelType w:val="hybridMultilevel"/>
    <w:tmpl w:val="CC1272C4"/>
    <w:lvl w:ilvl="0" w:tplc="C95C660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D70"/>
    <w:rsid w:val="00007D79"/>
    <w:rsid w:val="00022785"/>
    <w:rsid w:val="00023B7A"/>
    <w:rsid w:val="00050365"/>
    <w:rsid w:val="000513B6"/>
    <w:rsid w:val="00054218"/>
    <w:rsid w:val="00057247"/>
    <w:rsid w:val="00062F27"/>
    <w:rsid w:val="000976CA"/>
    <w:rsid w:val="00097CA7"/>
    <w:rsid w:val="000A0A6E"/>
    <w:rsid w:val="000D1FA2"/>
    <w:rsid w:val="000D56D1"/>
    <w:rsid w:val="000E204F"/>
    <w:rsid w:val="000E454E"/>
    <w:rsid w:val="000F19DE"/>
    <w:rsid w:val="000F326C"/>
    <w:rsid w:val="000F685E"/>
    <w:rsid w:val="00114FF6"/>
    <w:rsid w:val="001458E0"/>
    <w:rsid w:val="001539D2"/>
    <w:rsid w:val="00172ED5"/>
    <w:rsid w:val="001765E7"/>
    <w:rsid w:val="001D4184"/>
    <w:rsid w:val="001F76DB"/>
    <w:rsid w:val="002138F4"/>
    <w:rsid w:val="00230272"/>
    <w:rsid w:val="00232FB7"/>
    <w:rsid w:val="002516C5"/>
    <w:rsid w:val="002737DF"/>
    <w:rsid w:val="00274189"/>
    <w:rsid w:val="00277223"/>
    <w:rsid w:val="00287A5B"/>
    <w:rsid w:val="002974FD"/>
    <w:rsid w:val="002A6D65"/>
    <w:rsid w:val="002B01EC"/>
    <w:rsid w:val="002B646D"/>
    <w:rsid w:val="002D08F7"/>
    <w:rsid w:val="002D1A56"/>
    <w:rsid w:val="002D2087"/>
    <w:rsid w:val="00302E51"/>
    <w:rsid w:val="0036003C"/>
    <w:rsid w:val="003808FC"/>
    <w:rsid w:val="0039272A"/>
    <w:rsid w:val="00394EF1"/>
    <w:rsid w:val="00397D81"/>
    <w:rsid w:val="003A200B"/>
    <w:rsid w:val="003B5904"/>
    <w:rsid w:val="003F5C5B"/>
    <w:rsid w:val="00404FFE"/>
    <w:rsid w:val="0042295E"/>
    <w:rsid w:val="00427E45"/>
    <w:rsid w:val="004553C0"/>
    <w:rsid w:val="00455469"/>
    <w:rsid w:val="00455DEE"/>
    <w:rsid w:val="004619D4"/>
    <w:rsid w:val="00472CB3"/>
    <w:rsid w:val="00481C63"/>
    <w:rsid w:val="004823A5"/>
    <w:rsid w:val="004950FA"/>
    <w:rsid w:val="004A0DD8"/>
    <w:rsid w:val="004A6047"/>
    <w:rsid w:val="004B4A40"/>
    <w:rsid w:val="004B5382"/>
    <w:rsid w:val="00510ACA"/>
    <w:rsid w:val="00517D26"/>
    <w:rsid w:val="00535521"/>
    <w:rsid w:val="00547591"/>
    <w:rsid w:val="00565B3C"/>
    <w:rsid w:val="005859C9"/>
    <w:rsid w:val="005A4BE0"/>
    <w:rsid w:val="005B7891"/>
    <w:rsid w:val="005D52D1"/>
    <w:rsid w:val="005D6CB8"/>
    <w:rsid w:val="00607F1E"/>
    <w:rsid w:val="00624A98"/>
    <w:rsid w:val="00625FC4"/>
    <w:rsid w:val="00631969"/>
    <w:rsid w:val="00633760"/>
    <w:rsid w:val="006546E8"/>
    <w:rsid w:val="00656F52"/>
    <w:rsid w:val="00657091"/>
    <w:rsid w:val="00663823"/>
    <w:rsid w:val="00671EB5"/>
    <w:rsid w:val="006734C5"/>
    <w:rsid w:val="00682E09"/>
    <w:rsid w:val="006838CB"/>
    <w:rsid w:val="006903DB"/>
    <w:rsid w:val="0069050F"/>
    <w:rsid w:val="00696854"/>
    <w:rsid w:val="006B0148"/>
    <w:rsid w:val="006D2FF1"/>
    <w:rsid w:val="006F763C"/>
    <w:rsid w:val="0070373D"/>
    <w:rsid w:val="00704C7B"/>
    <w:rsid w:val="00735340"/>
    <w:rsid w:val="0073619B"/>
    <w:rsid w:val="007659A3"/>
    <w:rsid w:val="00771357"/>
    <w:rsid w:val="0077761E"/>
    <w:rsid w:val="0079208F"/>
    <w:rsid w:val="007B2576"/>
    <w:rsid w:val="007C66DB"/>
    <w:rsid w:val="007E65B1"/>
    <w:rsid w:val="00803571"/>
    <w:rsid w:val="0082108A"/>
    <w:rsid w:val="00823BA4"/>
    <w:rsid w:val="00824FFE"/>
    <w:rsid w:val="008276AA"/>
    <w:rsid w:val="00841E27"/>
    <w:rsid w:val="00851904"/>
    <w:rsid w:val="00855F0C"/>
    <w:rsid w:val="008803AA"/>
    <w:rsid w:val="008816C6"/>
    <w:rsid w:val="00885B01"/>
    <w:rsid w:val="00886CA6"/>
    <w:rsid w:val="00896430"/>
    <w:rsid w:val="008B1B3E"/>
    <w:rsid w:val="009047D1"/>
    <w:rsid w:val="00910538"/>
    <w:rsid w:val="00925E19"/>
    <w:rsid w:val="00932FAF"/>
    <w:rsid w:val="00936E8D"/>
    <w:rsid w:val="00940063"/>
    <w:rsid w:val="00947DB5"/>
    <w:rsid w:val="0095433C"/>
    <w:rsid w:val="00964C6A"/>
    <w:rsid w:val="00970178"/>
    <w:rsid w:val="00972530"/>
    <w:rsid w:val="00974E5C"/>
    <w:rsid w:val="009A1D29"/>
    <w:rsid w:val="009C29E1"/>
    <w:rsid w:val="009D7696"/>
    <w:rsid w:val="009F6E1B"/>
    <w:rsid w:val="00A00B9E"/>
    <w:rsid w:val="00A057DE"/>
    <w:rsid w:val="00A11A3E"/>
    <w:rsid w:val="00A341BE"/>
    <w:rsid w:val="00A354AA"/>
    <w:rsid w:val="00A43BE7"/>
    <w:rsid w:val="00A44DB1"/>
    <w:rsid w:val="00A65DC7"/>
    <w:rsid w:val="00A668BA"/>
    <w:rsid w:val="00A855CD"/>
    <w:rsid w:val="00A85D70"/>
    <w:rsid w:val="00A915E0"/>
    <w:rsid w:val="00AA3977"/>
    <w:rsid w:val="00AD5B78"/>
    <w:rsid w:val="00AE59E2"/>
    <w:rsid w:val="00AF44C4"/>
    <w:rsid w:val="00AF49D2"/>
    <w:rsid w:val="00B04BCE"/>
    <w:rsid w:val="00B059BD"/>
    <w:rsid w:val="00B63360"/>
    <w:rsid w:val="00B651CD"/>
    <w:rsid w:val="00BB06F7"/>
    <w:rsid w:val="00BB1B5B"/>
    <w:rsid w:val="00BB2124"/>
    <w:rsid w:val="00BC18BA"/>
    <w:rsid w:val="00BE0BB8"/>
    <w:rsid w:val="00BF5240"/>
    <w:rsid w:val="00C16E5A"/>
    <w:rsid w:val="00C450BA"/>
    <w:rsid w:val="00C603A4"/>
    <w:rsid w:val="00C62CEA"/>
    <w:rsid w:val="00C74533"/>
    <w:rsid w:val="00C90E3F"/>
    <w:rsid w:val="00CA228B"/>
    <w:rsid w:val="00CC3AA0"/>
    <w:rsid w:val="00CD0C81"/>
    <w:rsid w:val="00CD264B"/>
    <w:rsid w:val="00CE5E5D"/>
    <w:rsid w:val="00CF61C2"/>
    <w:rsid w:val="00D16A4C"/>
    <w:rsid w:val="00D2042C"/>
    <w:rsid w:val="00D24EC7"/>
    <w:rsid w:val="00D50A86"/>
    <w:rsid w:val="00D54845"/>
    <w:rsid w:val="00D643F3"/>
    <w:rsid w:val="00D7154C"/>
    <w:rsid w:val="00D72445"/>
    <w:rsid w:val="00D83134"/>
    <w:rsid w:val="00DA32A7"/>
    <w:rsid w:val="00DB6EB3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3413"/>
    <w:rsid w:val="00E6371E"/>
    <w:rsid w:val="00E74DF8"/>
    <w:rsid w:val="00E85CE7"/>
    <w:rsid w:val="00E94143"/>
    <w:rsid w:val="00EA44BB"/>
    <w:rsid w:val="00EA53E6"/>
    <w:rsid w:val="00EB1C3D"/>
    <w:rsid w:val="00EB60E7"/>
    <w:rsid w:val="00ED2C78"/>
    <w:rsid w:val="00ED39AA"/>
    <w:rsid w:val="00EF1B79"/>
    <w:rsid w:val="00EF27BF"/>
    <w:rsid w:val="00F223F7"/>
    <w:rsid w:val="00F22A3A"/>
    <w:rsid w:val="00F2545E"/>
    <w:rsid w:val="00F3754C"/>
    <w:rsid w:val="00F419EA"/>
    <w:rsid w:val="00F54454"/>
    <w:rsid w:val="00F5726F"/>
    <w:rsid w:val="00F75C2D"/>
    <w:rsid w:val="00F87577"/>
    <w:rsid w:val="00F87EEA"/>
    <w:rsid w:val="00FA64E7"/>
    <w:rsid w:val="00FD34B3"/>
    <w:rsid w:val="00FE7379"/>
    <w:rsid w:val="00FF69BF"/>
    <w:rsid w:val="0D7F5A9A"/>
    <w:rsid w:val="2C4A5E02"/>
    <w:rsid w:val="5B8D3A52"/>
    <w:rsid w:val="69555E9B"/>
    <w:rsid w:val="69C50AD1"/>
    <w:rsid w:val="6D2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7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5D70"/>
    <w:rPr>
      <w:rFonts w:asci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516C5"/>
    <w:rPr>
      <w:rFonts w:ascii="宋体" w:hAnsi="Courier New" w:cs="Courier New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A85D70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16C5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A85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5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16C5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A85D70"/>
    <w:rPr>
      <w:rFonts w:cs="Times New Roman"/>
    </w:rPr>
  </w:style>
  <w:style w:type="character" w:styleId="Hyperlink">
    <w:name w:val="Hyperlink"/>
    <w:basedOn w:val="DefaultParagraphFont"/>
    <w:uiPriority w:val="99"/>
    <w:rsid w:val="00E34C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4C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4</Pages>
  <Words>167</Words>
  <Characters>954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Administrator</dc:creator>
  <cp:keywords/>
  <dc:description/>
  <cp:lastModifiedBy>微软用户</cp:lastModifiedBy>
  <cp:revision>105</cp:revision>
  <cp:lastPrinted>2018-10-10T02:57:00Z</cp:lastPrinted>
  <dcterms:created xsi:type="dcterms:W3CDTF">2018-06-11T06:06:00Z</dcterms:created>
  <dcterms:modified xsi:type="dcterms:W3CDTF">2018-10-10T02:58:00Z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